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A9" w:rsidRPr="00353560" w:rsidRDefault="003A21A9" w:rsidP="00353560">
      <w:pPr>
        <w:pStyle w:val="s13mrcssattr"/>
        <w:shd w:val="clear" w:color="auto" w:fill="FFFFFF"/>
        <w:spacing w:before="0" w:beforeAutospacing="0" w:after="0" w:afterAutospacing="0" w:line="360" w:lineRule="auto"/>
        <w:ind w:firstLine="709"/>
        <w:jc w:val="both"/>
        <w:rPr>
          <w:color w:val="000000" w:themeColor="text1"/>
          <w:sz w:val="28"/>
          <w:szCs w:val="28"/>
        </w:rPr>
      </w:pPr>
      <w:r w:rsidRPr="00353560">
        <w:rPr>
          <w:rStyle w:val="bumpedfont15mrcssattr"/>
          <w:b/>
          <w:bCs/>
          <w:color w:val="000000" w:themeColor="text1"/>
          <w:sz w:val="28"/>
          <w:szCs w:val="28"/>
        </w:rPr>
        <w:t>Контрольное задание № 1.</w:t>
      </w:r>
    </w:p>
    <w:p w:rsidR="003A21A9" w:rsidRPr="00353560" w:rsidRDefault="003A21A9" w:rsidP="00353560">
      <w:pPr>
        <w:pStyle w:val="s13mrcssattr"/>
        <w:shd w:val="clear" w:color="auto" w:fill="FFFFFF"/>
        <w:spacing w:before="0" w:beforeAutospacing="0" w:after="0" w:afterAutospacing="0" w:line="360" w:lineRule="auto"/>
        <w:ind w:firstLine="709"/>
        <w:jc w:val="both"/>
        <w:rPr>
          <w:color w:val="000000" w:themeColor="text1"/>
          <w:sz w:val="28"/>
          <w:szCs w:val="28"/>
        </w:rPr>
      </w:pPr>
      <w:r w:rsidRPr="00353560">
        <w:rPr>
          <w:color w:val="000000" w:themeColor="text1"/>
          <w:sz w:val="28"/>
          <w:szCs w:val="28"/>
        </w:rPr>
        <w:t> </w:t>
      </w:r>
    </w:p>
    <w:p w:rsidR="003A21A9" w:rsidRPr="00353560" w:rsidRDefault="003A21A9"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rStyle w:val="bumpedfont15mrcssattr"/>
          <w:b/>
          <w:bCs/>
          <w:color w:val="000000" w:themeColor="text1"/>
          <w:sz w:val="28"/>
          <w:szCs w:val="28"/>
        </w:rPr>
        <w:t>Задача № 1. </w:t>
      </w:r>
      <w:r w:rsidRPr="00353560">
        <w:rPr>
          <w:rStyle w:val="bumpedfont15mrcssattr"/>
          <w:color w:val="000000" w:themeColor="text1"/>
          <w:sz w:val="28"/>
          <w:szCs w:val="28"/>
        </w:rPr>
        <w:t>Изобразите в виде схемы систему Следственного комитета РФ. Назовите нормативные правовые акты, регулирующее деятельность данного правоохранительного органа. Раскройте структуру всех звеньев Следственного комитета РФ, а также входящих в его состав военных следственных органов. Охарактеризуйте принципы организации и деятельности СК РФ. </w:t>
      </w:r>
    </w:p>
    <w:p w:rsidR="003A21A9" w:rsidRPr="00353560" w:rsidRDefault="003A21A9"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color w:val="000000" w:themeColor="text1"/>
          <w:sz w:val="28"/>
          <w:szCs w:val="28"/>
        </w:rPr>
        <w:t> </w:t>
      </w: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70528" behindDoc="0" locked="0" layoutInCell="1" allowOverlap="1">
                <wp:simplePos x="0" y="0"/>
                <wp:positionH relativeFrom="column">
                  <wp:posOffset>-127636</wp:posOffset>
                </wp:positionH>
                <wp:positionV relativeFrom="paragraph">
                  <wp:posOffset>262890</wp:posOffset>
                </wp:positionV>
                <wp:extent cx="1876425" cy="533400"/>
                <wp:effectExtent l="38100" t="0" r="28575" b="76200"/>
                <wp:wrapNone/>
                <wp:docPr id="7" name="Прямая со стрелкой 7"/>
                <wp:cNvGraphicFramePr/>
                <a:graphic xmlns:a="http://schemas.openxmlformats.org/drawingml/2006/main">
                  <a:graphicData uri="http://schemas.microsoft.com/office/word/2010/wordprocessingShape">
                    <wps:wsp>
                      <wps:cNvCnPr/>
                      <wps:spPr>
                        <a:xfrm flipH="1">
                          <a:off x="0" y="0"/>
                          <a:ext cx="1876425"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0D88F3" id="_x0000_t32" coordsize="21600,21600" o:spt="32" o:oned="t" path="m,l21600,21600e" filled="f">
                <v:path arrowok="t" fillok="f" o:connecttype="none"/>
                <o:lock v:ext="edit" shapetype="t"/>
              </v:shapetype>
              <v:shape id="Прямая со стрелкой 7" o:spid="_x0000_s1026" type="#_x0000_t32" style="position:absolute;margin-left:-10.05pt;margin-top:20.7pt;width:147.75pt;height:42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" strokecolor="black [3200]" strokeweight=".5pt">
                <v:stroke endarrow="block" joinstyle="miter"/>
              </v:shape>
            </w:pict>
          </mc:Fallback>
        </mc:AlternateContent>
      </w:r>
      <w:r w:rsidRPr="00353560">
        <w:rPr>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1748790</wp:posOffset>
                </wp:positionH>
                <wp:positionV relativeFrom="paragraph">
                  <wp:posOffset>107950</wp:posOffset>
                </wp:positionV>
                <wp:extent cx="914400" cy="285750"/>
                <wp:effectExtent l="0" t="0" r="19050" b="19050"/>
                <wp:wrapNone/>
                <wp:docPr id="1" name="Надпись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wps:spPr>
                      <wps:txbx>
                        <w:txbxContent>
                          <w:p w:rsidR="003923F0" w:rsidRDefault="003923F0">
                            <w:r>
                              <w:t>Центральный аппарат СК РФ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37.7pt;margin-top:8.5pt;width:1in;height:2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" fillcolor="white [3201]" strokeweight=".5pt">
                <v:textbox>
                  <w:txbxContent>
                    <w:p w:rsidR="003923F0" w:rsidRDefault="003923F0">
                      <w:r>
                        <w:t>Центральный аппарат СК РФ</w:t>
                      </w:r>
                    </w:p>
                  </w:txbxContent>
                </v:textbox>
              </v:shape>
            </w:pict>
          </mc:Fallback>
        </mc:AlternateContent>
      </w:r>
    </w:p>
    <w:p w:rsidR="003923F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71552" behindDoc="0" locked="0" layoutInCell="1" allowOverlap="1">
                <wp:simplePos x="0" y="0"/>
                <wp:positionH relativeFrom="column">
                  <wp:posOffset>1205864</wp:posOffset>
                </wp:positionH>
                <wp:positionV relativeFrom="paragraph">
                  <wp:posOffset>89534</wp:posOffset>
                </wp:positionV>
                <wp:extent cx="542925" cy="390525"/>
                <wp:effectExtent l="38100" t="0" r="28575" b="47625"/>
                <wp:wrapNone/>
                <wp:docPr id="8" name="Прямая со стрелкой 8"/>
                <wp:cNvGraphicFramePr/>
                <a:graphic xmlns:a="http://schemas.openxmlformats.org/drawingml/2006/main">
                  <a:graphicData uri="http://schemas.microsoft.com/office/word/2010/wordprocessingShape">
                    <wps:wsp>
                      <wps:cNvCnPr/>
                      <wps:spPr>
                        <a:xfrm flipH="1">
                          <a:off x="0" y="0"/>
                          <a:ext cx="5429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F8D608" id="Прямая со стрелкой 8" o:spid="_x0000_s1026" type="#_x0000_t32" style="position:absolute;margin-left:94.95pt;margin-top:7.05pt;width:42.75pt;height:30.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" strokecolor="black [3200]" strokeweight=".5pt">
                <v:stroke endarrow="block" joinstyle="miter"/>
              </v:shape>
            </w:pict>
          </mc:Fallback>
        </mc:AlternateContent>
      </w:r>
      <w:r w:rsidRPr="00353560">
        <w:rPr>
          <w:noProof/>
          <w:color w:val="000000" w:themeColor="text1"/>
          <w:sz w:val="28"/>
          <w:szCs w:val="28"/>
        </w:rPr>
        <mc:AlternateContent>
          <mc:Choice Requires="wps">
            <w:drawing>
              <wp:anchor distT="0" distB="0" distL="114300" distR="114300" simplePos="0" relativeHeight="251672576" behindDoc="0" locked="0" layoutInCell="1" allowOverlap="1">
                <wp:simplePos x="0" y="0"/>
                <wp:positionH relativeFrom="column">
                  <wp:posOffset>2396490</wp:posOffset>
                </wp:positionH>
                <wp:positionV relativeFrom="paragraph">
                  <wp:posOffset>108585</wp:posOffset>
                </wp:positionV>
                <wp:extent cx="104775" cy="457200"/>
                <wp:effectExtent l="38100" t="0" r="28575" b="57150"/>
                <wp:wrapNone/>
                <wp:docPr id="9" name="Прямая со стрелкой 9"/>
                <wp:cNvGraphicFramePr/>
                <a:graphic xmlns:a="http://schemas.openxmlformats.org/drawingml/2006/main">
                  <a:graphicData uri="http://schemas.microsoft.com/office/word/2010/wordprocessingShape">
                    <wps:wsp>
                      <wps:cNvCnPr/>
                      <wps:spPr>
                        <a:xfrm flipH="1">
                          <a:off x="0" y="0"/>
                          <a:ext cx="10477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874C56" id="Прямая со стрелкой 9" o:spid="_x0000_s1026" type="#_x0000_t32" style="position:absolute;margin-left:188.7pt;margin-top:8.55pt;width:8.25pt;height: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" strokecolor="black [3200]" strokeweight=".5pt">
                <v:stroke endarrow="block" joinstyle="miter"/>
              </v:shape>
            </w:pict>
          </mc:Fallback>
        </mc:AlternateContent>
      </w:r>
      <w:r w:rsidRPr="00353560">
        <w:rPr>
          <w:noProof/>
          <w:color w:val="000000" w:themeColor="text1"/>
          <w:sz w:val="28"/>
          <w:szCs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111760</wp:posOffset>
                </wp:positionV>
                <wp:extent cx="790575" cy="219075"/>
                <wp:effectExtent l="0" t="0" r="85725" b="66675"/>
                <wp:wrapNone/>
                <wp:docPr id="10" name="Прямая со стрелкой 10"/>
                <wp:cNvGraphicFramePr/>
                <a:graphic xmlns:a="http://schemas.openxmlformats.org/drawingml/2006/main">
                  <a:graphicData uri="http://schemas.microsoft.com/office/word/2010/wordprocessingShape">
                    <wps:wsp>
                      <wps:cNvCnPr/>
                      <wps:spPr>
                        <a:xfrm>
                          <a:off x="0" y="0"/>
                          <a:ext cx="79057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AFDFF9" id="Прямая со стрелкой 10" o:spid="_x0000_s1026" type="#_x0000_t32" style="position:absolute;margin-left:0;margin-top:8.8pt;width:62.25pt;height:17.25pt;z-index:2516736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" strokecolor="black [3200]" strokeweight=".5pt">
                <v:stroke endarrow="block" joinstyle="miter"/>
                <w10:wrap anchorx="margin"/>
              </v:shape>
            </w:pict>
          </mc:Fallback>
        </mc:AlternateContent>
      </w:r>
      <w:r w:rsidR="003923F0" w:rsidRPr="00353560">
        <w:rPr>
          <w:noProof/>
          <w:color w:val="000000" w:themeColor="text1"/>
          <w:sz w:val="28"/>
          <w:szCs w:val="28"/>
        </w:rPr>
        <mc:AlternateContent>
          <mc:Choice Requires="wps">
            <w:drawing>
              <wp:anchor distT="0" distB="0" distL="114300" distR="114300" simplePos="0" relativeHeight="251674624" behindDoc="0" locked="0" layoutInCell="1" allowOverlap="1">
                <wp:simplePos x="0" y="0"/>
                <wp:positionH relativeFrom="column">
                  <wp:posOffset>3634740</wp:posOffset>
                </wp:positionH>
                <wp:positionV relativeFrom="paragraph">
                  <wp:posOffset>85090</wp:posOffset>
                </wp:positionV>
                <wp:extent cx="1504950" cy="342900"/>
                <wp:effectExtent l="0" t="0" r="38100" b="76200"/>
                <wp:wrapNone/>
                <wp:docPr id="11" name="Прямая со стрелкой 11"/>
                <wp:cNvGraphicFramePr/>
                <a:graphic xmlns:a="http://schemas.openxmlformats.org/drawingml/2006/main">
                  <a:graphicData uri="http://schemas.microsoft.com/office/word/2010/wordprocessingShape">
                    <wps:wsp>
                      <wps:cNvCnPr/>
                      <wps:spPr>
                        <a:xfrm>
                          <a:off x="0" y="0"/>
                          <a:ext cx="15049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D57B82" id="Прямая со стрелкой 11" o:spid="_x0000_s1026" type="#_x0000_t32" style="position:absolute;margin-left:286.2pt;margin-top:6.7pt;width:118.5pt;height:2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" strokecolor="black [3200]" strokeweight=".5pt">
                <v:stroke endarrow="block" joinstyle="miter"/>
              </v:shape>
            </w:pict>
          </mc:Fallback>
        </mc:AlternateContent>
      </w:r>
    </w:p>
    <w:p w:rsidR="003923F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61312" behindDoc="0" locked="0" layoutInCell="1" allowOverlap="1" wp14:anchorId="70207311" wp14:editId="27EB4DFC">
                <wp:simplePos x="0" y="0"/>
                <wp:positionH relativeFrom="margin">
                  <wp:posOffset>-965835</wp:posOffset>
                </wp:positionH>
                <wp:positionV relativeFrom="paragraph">
                  <wp:posOffset>317500</wp:posOffset>
                </wp:positionV>
                <wp:extent cx="1504950" cy="971550"/>
                <wp:effectExtent l="0" t="0" r="19050" b="19050"/>
                <wp:wrapNone/>
                <wp:docPr id="2" name="Надпись 2"/>
                <wp:cNvGraphicFramePr/>
                <a:graphic xmlns:a="http://schemas.openxmlformats.org/drawingml/2006/main">
                  <a:graphicData uri="http://schemas.microsoft.com/office/word/2010/wordprocessingShape">
                    <wps:wsp>
                      <wps:cNvSpPr txBox="1"/>
                      <wps:spPr>
                        <a:xfrm>
                          <a:off x="0" y="0"/>
                          <a:ext cx="1504950" cy="971550"/>
                        </a:xfrm>
                        <a:prstGeom prst="rect">
                          <a:avLst/>
                        </a:prstGeom>
                        <a:solidFill>
                          <a:schemeClr val="lt1"/>
                        </a:solidFill>
                        <a:ln w="6350">
                          <a:solidFill>
                            <a:prstClr val="black"/>
                          </a:solidFill>
                        </a:ln>
                      </wps:spPr>
                      <wps:txb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Главные следственные управления Следственного комитета по субъектам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7311" id="Надпись 2" o:spid="_x0000_s1027" type="#_x0000_t202" style="position:absolute;left:0;text-align:left;margin-left:-76.05pt;margin-top:25pt;width:118.5pt;height: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" fillcolor="white [3201]" strokeweight=".5pt">
                <v:textbo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Главные следственные управления Следственного комитета по субъектам РФ</w:t>
                      </w:r>
                    </w:p>
                  </w:txbxContent>
                </v:textbox>
                <w10:wrap anchorx="margin"/>
              </v:shape>
            </w:pict>
          </mc:Fallback>
        </mc:AlternateContent>
      </w:r>
    </w:p>
    <w:p w:rsidR="003923F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63360" behindDoc="0" locked="0" layoutInCell="1" allowOverlap="1" wp14:anchorId="70207311" wp14:editId="27EB4DFC">
                <wp:simplePos x="0" y="0"/>
                <wp:positionH relativeFrom="column">
                  <wp:posOffset>701040</wp:posOffset>
                </wp:positionH>
                <wp:positionV relativeFrom="paragraph">
                  <wp:posOffset>8255</wp:posOffset>
                </wp:positionV>
                <wp:extent cx="1057275" cy="981075"/>
                <wp:effectExtent l="0" t="0" r="28575" b="28575"/>
                <wp:wrapNone/>
                <wp:docPr id="3" name="Надпись 3"/>
                <wp:cNvGraphicFramePr/>
                <a:graphic xmlns:a="http://schemas.openxmlformats.org/drawingml/2006/main">
                  <a:graphicData uri="http://schemas.microsoft.com/office/word/2010/wordprocessingShape">
                    <wps:wsp>
                      <wps:cNvSpPr txBox="1"/>
                      <wps:spPr>
                        <a:xfrm>
                          <a:off x="0" y="0"/>
                          <a:ext cx="1057275" cy="981075"/>
                        </a:xfrm>
                        <a:prstGeom prst="rect">
                          <a:avLst/>
                        </a:prstGeom>
                        <a:solidFill>
                          <a:schemeClr val="lt1"/>
                        </a:solidFill>
                        <a:ln w="6350">
                          <a:solidFill>
                            <a:prstClr val="black"/>
                          </a:solidFill>
                        </a:ln>
                      </wps:spPr>
                      <wps:txb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 xml:space="preserve">Следственные управления Следственного комитета на транспорте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7311" id="Надпись 3" o:spid="_x0000_s1028" type="#_x0000_t202" style="position:absolute;left:0;text-align:left;margin-left:55.2pt;margin-top:.65pt;width:83.2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" fillcolor="white [3201]" strokeweight=".5pt">
                <v:textbo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 xml:space="preserve">Следственные управления Следственного комитета на транспорте </w:t>
                      </w:r>
                    </w:p>
                  </w:txbxContent>
                </v:textbox>
              </v:shape>
            </w:pict>
          </mc:Fallback>
        </mc:AlternateContent>
      </w:r>
      <w:r w:rsidRPr="00353560">
        <w:rPr>
          <w:noProof/>
          <w:color w:val="000000" w:themeColor="text1"/>
          <w:sz w:val="28"/>
          <w:szCs w:val="28"/>
        </w:rPr>
        <mc:AlternateContent>
          <mc:Choice Requires="wps">
            <w:drawing>
              <wp:anchor distT="0" distB="0" distL="114300" distR="114300" simplePos="0" relativeHeight="251669504" behindDoc="0" locked="0" layoutInCell="1" allowOverlap="1" wp14:anchorId="70207311" wp14:editId="27EB4DFC">
                <wp:simplePos x="0" y="0"/>
                <wp:positionH relativeFrom="margin">
                  <wp:posOffset>4987925</wp:posOffset>
                </wp:positionH>
                <wp:positionV relativeFrom="paragraph">
                  <wp:posOffset>8255</wp:posOffset>
                </wp:positionV>
                <wp:extent cx="1193800" cy="1019175"/>
                <wp:effectExtent l="0" t="0" r="25400" b="28575"/>
                <wp:wrapNone/>
                <wp:docPr id="6" name="Надпись 6"/>
                <wp:cNvGraphicFramePr/>
                <a:graphic xmlns:a="http://schemas.openxmlformats.org/drawingml/2006/main">
                  <a:graphicData uri="http://schemas.microsoft.com/office/word/2010/wordprocessingShape">
                    <wps:wsp>
                      <wps:cNvSpPr txBox="1"/>
                      <wps:spPr>
                        <a:xfrm>
                          <a:off x="0" y="0"/>
                          <a:ext cx="1193800" cy="1019175"/>
                        </a:xfrm>
                        <a:prstGeom prst="rect">
                          <a:avLst/>
                        </a:prstGeom>
                        <a:solidFill>
                          <a:schemeClr val="lt1"/>
                        </a:solidFill>
                        <a:ln w="6350">
                          <a:solidFill>
                            <a:prstClr val="black"/>
                          </a:solidFill>
                        </a:ln>
                      </wps:spPr>
                      <wps:txbx>
                        <w:txbxContent>
                          <w:p w:rsidR="003923F0" w:rsidRPr="003923F0" w:rsidRDefault="003923F0" w:rsidP="003923F0">
                            <w:pPr>
                              <w:jc w:val="both"/>
                              <w:rPr>
                                <w:rFonts w:ascii="Times New Roman" w:hAnsi="Times New Roman" w:cs="Times New Roman"/>
                                <w:color w:val="000000" w:themeColor="text1"/>
                                <w:sz w:val="16"/>
                              </w:rPr>
                            </w:pPr>
                            <w:r w:rsidRPr="003923F0">
                              <w:rPr>
                                <w:rFonts w:ascii="Times New Roman" w:hAnsi="Times New Roman" w:cs="Times New Roman"/>
                                <w:color w:val="000000" w:themeColor="text1"/>
                                <w:sz w:val="16"/>
                              </w:rPr>
                              <w:t>Военные следственные управления по округам, флотам, ракетным войскам стратегического назначения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7311" id="Надпись 6" o:spid="_x0000_s1029" type="#_x0000_t202" style="position:absolute;left:0;text-align:left;margin-left:392.75pt;margin-top:.65pt;width:94pt;height:8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" fillcolor="white [3201]" strokeweight=".5pt">
                <v:textbox>
                  <w:txbxContent>
                    <w:p w:rsidR="003923F0" w:rsidRPr="003923F0" w:rsidRDefault="003923F0" w:rsidP="003923F0">
                      <w:pPr>
                        <w:jc w:val="both"/>
                        <w:rPr>
                          <w:rFonts w:ascii="Times New Roman" w:hAnsi="Times New Roman" w:cs="Times New Roman"/>
                          <w:color w:val="000000" w:themeColor="text1"/>
                          <w:sz w:val="16"/>
                        </w:rPr>
                      </w:pPr>
                      <w:r w:rsidRPr="003923F0">
                        <w:rPr>
                          <w:rFonts w:ascii="Times New Roman" w:hAnsi="Times New Roman" w:cs="Times New Roman"/>
                          <w:color w:val="000000" w:themeColor="text1"/>
                          <w:sz w:val="16"/>
                        </w:rPr>
                        <w:t>Военные следственные управления по округам, флотам, ракетным войскам стратегического назначения</w:t>
                      </w:r>
                    </w:p>
                  </w:txbxContent>
                </v:textbox>
                <w10:wrap anchorx="margin"/>
              </v:shape>
            </w:pict>
          </mc:Fallback>
        </mc:AlternateContent>
      </w:r>
      <w:r w:rsidRPr="00353560">
        <w:rPr>
          <w:noProof/>
          <w:color w:val="000000" w:themeColor="text1"/>
          <w:sz w:val="28"/>
          <w:szCs w:val="28"/>
        </w:rPr>
        <mc:AlternateContent>
          <mc:Choice Requires="wps">
            <w:drawing>
              <wp:anchor distT="0" distB="0" distL="114300" distR="114300" simplePos="0" relativeHeight="251667456" behindDoc="0" locked="0" layoutInCell="1" allowOverlap="1" wp14:anchorId="70207311" wp14:editId="27EB4DFC">
                <wp:simplePos x="0" y="0"/>
                <wp:positionH relativeFrom="column">
                  <wp:posOffset>3263265</wp:posOffset>
                </wp:positionH>
                <wp:positionV relativeFrom="paragraph">
                  <wp:posOffset>8255</wp:posOffset>
                </wp:positionV>
                <wp:extent cx="1476375" cy="990600"/>
                <wp:effectExtent l="0" t="0" r="28575" b="19050"/>
                <wp:wrapNone/>
                <wp:docPr id="5" name="Надпись 5"/>
                <wp:cNvGraphicFramePr/>
                <a:graphic xmlns:a="http://schemas.openxmlformats.org/drawingml/2006/main">
                  <a:graphicData uri="http://schemas.microsoft.com/office/word/2010/wordprocessingShape">
                    <wps:wsp>
                      <wps:cNvSpPr txBox="1"/>
                      <wps:spPr>
                        <a:xfrm>
                          <a:off x="0" y="0"/>
                          <a:ext cx="1476375" cy="990600"/>
                        </a:xfrm>
                        <a:prstGeom prst="rect">
                          <a:avLst/>
                        </a:prstGeom>
                        <a:solidFill>
                          <a:schemeClr val="lt1"/>
                        </a:solidFill>
                        <a:ln w="6350">
                          <a:solidFill>
                            <a:prstClr val="black"/>
                          </a:solidFill>
                        </a:ln>
                      </wps:spPr>
                      <wps:txb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Следственный отдел Следственного комитета на комплексе «</w:t>
                            </w:r>
                            <w:proofErr w:type="spellStart"/>
                            <w:r w:rsidRPr="003923F0">
                              <w:rPr>
                                <w:rFonts w:ascii="Times New Roman" w:hAnsi="Times New Roman" w:cs="Times New Roman"/>
                                <w:sz w:val="16"/>
                              </w:rPr>
                              <w:t>Байканур</w:t>
                            </w:r>
                            <w:proofErr w:type="spellEnd"/>
                            <w:r w:rsidRPr="003923F0">
                              <w:rPr>
                                <w:rFonts w:ascii="Times New Roman" w:hAnsi="Times New Roman" w:cs="Times New Roman"/>
                                <w:sz w:val="16"/>
                              </w:rPr>
                              <w:t xml:space="preserve">», следственный отдел Следственного комитета </w:t>
                            </w:r>
                            <w:proofErr w:type="gramStart"/>
                            <w:r w:rsidRPr="003923F0">
                              <w:rPr>
                                <w:rFonts w:ascii="Times New Roman" w:hAnsi="Times New Roman" w:cs="Times New Roman"/>
                                <w:sz w:val="16"/>
                              </w:rPr>
                              <w:t>в</w:t>
                            </w:r>
                            <w:proofErr w:type="gramEnd"/>
                            <w:r w:rsidRPr="003923F0">
                              <w:rPr>
                                <w:rFonts w:ascii="Times New Roman" w:hAnsi="Times New Roman" w:cs="Times New Roman"/>
                                <w:sz w:val="16"/>
                              </w:rPr>
                              <w:t xml:space="preserve"> ЗАТО «Межгорье»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7311" id="Надпись 5" o:spid="_x0000_s1030" type="#_x0000_t202" style="position:absolute;left:0;text-align:left;margin-left:256.95pt;margin-top:.65pt;width:116.2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" fillcolor="white [3201]" strokeweight=".5pt">
                <v:textbo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Следственный отдел Следственного комитета на комплексе «</w:t>
                      </w:r>
                      <w:proofErr w:type="spellStart"/>
                      <w:r w:rsidRPr="003923F0">
                        <w:rPr>
                          <w:rFonts w:ascii="Times New Roman" w:hAnsi="Times New Roman" w:cs="Times New Roman"/>
                          <w:sz w:val="16"/>
                        </w:rPr>
                        <w:t>Байканур</w:t>
                      </w:r>
                      <w:proofErr w:type="spellEnd"/>
                      <w:r w:rsidRPr="003923F0">
                        <w:rPr>
                          <w:rFonts w:ascii="Times New Roman" w:hAnsi="Times New Roman" w:cs="Times New Roman"/>
                          <w:sz w:val="16"/>
                        </w:rPr>
                        <w:t xml:space="preserve">», следственный отдел Следственного комитета </w:t>
                      </w:r>
                      <w:proofErr w:type="gramStart"/>
                      <w:r w:rsidRPr="003923F0">
                        <w:rPr>
                          <w:rFonts w:ascii="Times New Roman" w:hAnsi="Times New Roman" w:cs="Times New Roman"/>
                          <w:sz w:val="16"/>
                        </w:rPr>
                        <w:t>в</w:t>
                      </w:r>
                      <w:proofErr w:type="gramEnd"/>
                      <w:r w:rsidRPr="003923F0">
                        <w:rPr>
                          <w:rFonts w:ascii="Times New Roman" w:hAnsi="Times New Roman" w:cs="Times New Roman"/>
                          <w:sz w:val="16"/>
                        </w:rPr>
                        <w:t xml:space="preserve"> ЗАТО «Межгорье»</w:t>
                      </w:r>
                    </w:p>
                  </w:txbxContent>
                </v:textbox>
              </v:shape>
            </w:pict>
          </mc:Fallback>
        </mc:AlternateContent>
      </w:r>
      <w:r w:rsidRPr="00353560">
        <w:rPr>
          <w:noProof/>
          <w:color w:val="000000" w:themeColor="text1"/>
          <w:sz w:val="28"/>
          <w:szCs w:val="28"/>
        </w:rPr>
        <mc:AlternateContent>
          <mc:Choice Requires="wps">
            <w:drawing>
              <wp:anchor distT="0" distB="0" distL="114300" distR="114300" simplePos="0" relativeHeight="251665408" behindDoc="0" locked="0" layoutInCell="1" allowOverlap="1" wp14:anchorId="70207311" wp14:editId="27EB4DFC">
                <wp:simplePos x="0" y="0"/>
                <wp:positionH relativeFrom="column">
                  <wp:posOffset>2034540</wp:posOffset>
                </wp:positionH>
                <wp:positionV relativeFrom="paragraph">
                  <wp:posOffset>8255</wp:posOffset>
                </wp:positionV>
                <wp:extent cx="1009650" cy="981075"/>
                <wp:effectExtent l="0" t="0" r="19050" b="28575"/>
                <wp:wrapNone/>
                <wp:docPr id="4" name="Надпись 4"/>
                <wp:cNvGraphicFramePr/>
                <a:graphic xmlns:a="http://schemas.openxmlformats.org/drawingml/2006/main">
                  <a:graphicData uri="http://schemas.microsoft.com/office/word/2010/wordprocessingShape">
                    <wps:wsp>
                      <wps:cNvSpPr txBox="1"/>
                      <wps:spPr>
                        <a:xfrm>
                          <a:off x="0" y="0"/>
                          <a:ext cx="1009650" cy="981075"/>
                        </a:xfrm>
                        <a:prstGeom prst="rect">
                          <a:avLst/>
                        </a:prstGeom>
                        <a:solidFill>
                          <a:schemeClr val="lt1"/>
                        </a:solidFill>
                        <a:ln w="6350">
                          <a:solidFill>
                            <a:prstClr val="black"/>
                          </a:solidFill>
                        </a:ln>
                      </wps:spPr>
                      <wps:txb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Волжское межрегиональное природоохранное следственное управление Следственного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7311" id="Надпись 4" o:spid="_x0000_s1031" type="#_x0000_t202" style="position:absolute;left:0;text-align:left;margin-left:160.2pt;margin-top:.65pt;width:79.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" fillcolor="white [3201]" strokeweight=".5pt">
                <v:textbo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Волжское межрегиональное природоохранное следственное управление Следственного комитета</w:t>
                      </w:r>
                    </w:p>
                  </w:txbxContent>
                </v:textbox>
              </v:shape>
            </w:pict>
          </mc:Fallback>
        </mc:AlternateContent>
      </w: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78720" behindDoc="0" locked="0" layoutInCell="1" allowOverlap="1">
                <wp:simplePos x="0" y="0"/>
                <wp:positionH relativeFrom="column">
                  <wp:posOffset>-270511</wp:posOffset>
                </wp:positionH>
                <wp:positionV relativeFrom="paragraph">
                  <wp:posOffset>368300</wp:posOffset>
                </wp:positionV>
                <wp:extent cx="504825" cy="419100"/>
                <wp:effectExtent l="0" t="0" r="66675" b="57150"/>
                <wp:wrapNone/>
                <wp:docPr id="15" name="Прямая со стрелкой 15"/>
                <wp:cNvGraphicFramePr/>
                <a:graphic xmlns:a="http://schemas.openxmlformats.org/drawingml/2006/main">
                  <a:graphicData uri="http://schemas.microsoft.com/office/word/2010/wordprocessingShape">
                    <wps:wsp>
                      <wps:cNvCnPr/>
                      <wps:spPr>
                        <a:xfrm>
                          <a:off x="0" y="0"/>
                          <a:ext cx="5048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125222" id="Прямая со стрелкой 15" o:spid="_x0000_s1026" type="#_x0000_t32" style="position:absolute;margin-left:-21.3pt;margin-top:29pt;width:39.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" strokecolor="black [3200]" strokeweight=".5pt">
                <v:stroke endarrow="block" joinstyle="miter"/>
              </v:shape>
            </w:pict>
          </mc:Fallback>
        </mc:AlternateContent>
      </w:r>
      <w:r w:rsidRPr="00353560">
        <w:rPr>
          <w:noProof/>
          <w:color w:val="000000" w:themeColor="text1"/>
          <w:sz w:val="28"/>
          <w:szCs w:val="28"/>
        </w:rPr>
        <mc:AlternateContent>
          <mc:Choice Requires="wps">
            <w:drawing>
              <wp:anchor distT="0" distB="0" distL="114300" distR="114300" simplePos="0" relativeHeight="251677696" behindDoc="0" locked="0" layoutInCell="1" allowOverlap="1">
                <wp:simplePos x="0" y="0"/>
                <wp:positionH relativeFrom="column">
                  <wp:posOffset>-727710</wp:posOffset>
                </wp:positionH>
                <wp:positionV relativeFrom="paragraph">
                  <wp:posOffset>376555</wp:posOffset>
                </wp:positionV>
                <wp:extent cx="428625" cy="419100"/>
                <wp:effectExtent l="38100" t="0" r="28575" b="57150"/>
                <wp:wrapNone/>
                <wp:docPr id="14" name="Прямая со стрелкой 14"/>
                <wp:cNvGraphicFramePr/>
                <a:graphic xmlns:a="http://schemas.openxmlformats.org/drawingml/2006/main">
                  <a:graphicData uri="http://schemas.microsoft.com/office/word/2010/wordprocessingShape">
                    <wps:wsp>
                      <wps:cNvCnPr/>
                      <wps:spPr>
                        <a:xfrm flipH="1">
                          <a:off x="0" y="0"/>
                          <a:ext cx="42862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8A0D34" id="Прямая со стрелкой 14" o:spid="_x0000_s1026" type="#_x0000_t32" style="position:absolute;margin-left:-57.3pt;margin-top:29.65pt;width:33.75pt;height:33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" strokecolor="black [3200]" strokeweight=".5pt">
                <v:stroke endarrow="block" joinstyle="miter"/>
              </v:shape>
            </w:pict>
          </mc:Fallback>
        </mc:AlternateContent>
      </w:r>
    </w:p>
    <w:p w:rsidR="003923F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86912" behindDoc="0" locked="0" layoutInCell="1" allowOverlap="1">
                <wp:simplePos x="0" y="0"/>
                <wp:positionH relativeFrom="column">
                  <wp:posOffset>5615940</wp:posOffset>
                </wp:positionH>
                <wp:positionV relativeFrom="paragraph">
                  <wp:posOffset>136525</wp:posOffset>
                </wp:positionV>
                <wp:extent cx="19050" cy="476250"/>
                <wp:effectExtent l="5715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1905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B626F9" id="Прямая со стрелкой 21" o:spid="_x0000_s1026" type="#_x0000_t32" style="position:absolute;margin-left:442.2pt;margin-top:10.75pt;width:1.5pt;height:3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" strokecolor="black [3200]" strokeweight=".5pt">
                <v:stroke endarrow="block" joinstyle="miter"/>
              </v:shape>
            </w:pict>
          </mc:Fallback>
        </mc:AlternateContent>
      </w:r>
      <w:r w:rsidRPr="00353560">
        <w:rPr>
          <w:noProof/>
          <w:color w:val="000000" w:themeColor="text1"/>
          <w:sz w:val="28"/>
          <w:szCs w:val="28"/>
        </w:rPr>
        <mc:AlternateContent>
          <mc:Choice Requires="wps">
            <w:drawing>
              <wp:anchor distT="0" distB="0" distL="114300" distR="114300" simplePos="0" relativeHeight="251685888" behindDoc="0" locked="0" layoutInCell="1" allowOverlap="1">
                <wp:simplePos x="0" y="0"/>
                <wp:positionH relativeFrom="column">
                  <wp:posOffset>2529840</wp:posOffset>
                </wp:positionH>
                <wp:positionV relativeFrom="paragraph">
                  <wp:posOffset>98425</wp:posOffset>
                </wp:positionV>
                <wp:extent cx="0" cy="438150"/>
                <wp:effectExtent l="7620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902AE6" id="Прямая со стрелкой 20" o:spid="_x0000_s1026" type="#_x0000_t32" style="position:absolute;margin-left:199.2pt;margin-top:7.75pt;width:0;height:3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" strokecolor="black [3200]" strokeweight=".5pt">
                <v:stroke endarrow="block" joinstyle="miter"/>
              </v:shape>
            </w:pict>
          </mc:Fallback>
        </mc:AlternateContent>
      </w:r>
      <w:r w:rsidRPr="00353560">
        <w:rPr>
          <w:noProof/>
          <w:color w:val="000000" w:themeColor="text1"/>
          <w:sz w:val="28"/>
          <w:szCs w:val="28"/>
        </w:rPr>
        <mc:AlternateContent>
          <mc:Choice Requires="wps">
            <w:drawing>
              <wp:anchor distT="0" distB="0" distL="114300" distR="114300" simplePos="0" relativeHeight="251684864" behindDoc="0" locked="0" layoutInCell="1" allowOverlap="1">
                <wp:simplePos x="0" y="0"/>
                <wp:positionH relativeFrom="column">
                  <wp:posOffset>1301115</wp:posOffset>
                </wp:positionH>
                <wp:positionV relativeFrom="paragraph">
                  <wp:posOffset>88900</wp:posOffset>
                </wp:positionV>
                <wp:extent cx="57150" cy="447675"/>
                <wp:effectExtent l="19050" t="0" r="57150" b="47625"/>
                <wp:wrapNone/>
                <wp:docPr id="19" name="Прямая со стрелкой 19"/>
                <wp:cNvGraphicFramePr/>
                <a:graphic xmlns:a="http://schemas.openxmlformats.org/drawingml/2006/main">
                  <a:graphicData uri="http://schemas.microsoft.com/office/word/2010/wordprocessingShape">
                    <wps:wsp>
                      <wps:cNvCnPr/>
                      <wps:spPr>
                        <a:xfrm>
                          <a:off x="0" y="0"/>
                          <a:ext cx="57150"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16F960" id="Прямая со стрелкой 19" o:spid="_x0000_s1026" type="#_x0000_t32" style="position:absolute;margin-left:102.45pt;margin-top:7pt;width:4.5pt;height:35.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" strokecolor="black [3200]" strokeweight=".5pt">
                <v:stroke endarrow="block" joinstyle="miter"/>
              </v:shape>
            </w:pict>
          </mc:Fallback>
        </mc:AlternateContent>
      </w:r>
    </w:p>
    <w:p w:rsidR="003923F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75648" behindDoc="0" locked="0" layoutInCell="1" allowOverlap="1">
                <wp:simplePos x="0" y="0"/>
                <wp:positionH relativeFrom="leftMargin">
                  <wp:align>right</wp:align>
                </wp:positionH>
                <wp:positionV relativeFrom="paragraph">
                  <wp:posOffset>321310</wp:posOffset>
                </wp:positionV>
                <wp:extent cx="933450" cy="1362075"/>
                <wp:effectExtent l="0" t="0" r="19050" b="28575"/>
                <wp:wrapNone/>
                <wp:docPr id="12" name="Надпись 12"/>
                <wp:cNvGraphicFramePr/>
                <a:graphic xmlns:a="http://schemas.openxmlformats.org/drawingml/2006/main">
                  <a:graphicData uri="http://schemas.microsoft.com/office/word/2010/wordprocessingShape">
                    <wps:wsp>
                      <wps:cNvSpPr txBox="1"/>
                      <wps:spPr>
                        <a:xfrm>
                          <a:off x="0" y="0"/>
                          <a:ext cx="933450" cy="1362075"/>
                        </a:xfrm>
                        <a:prstGeom prst="rect">
                          <a:avLst/>
                        </a:prstGeom>
                        <a:solidFill>
                          <a:schemeClr val="lt1"/>
                        </a:solidFill>
                        <a:ln w="6350">
                          <a:solidFill>
                            <a:prstClr val="black"/>
                          </a:solidFill>
                        </a:ln>
                      </wps:spPr>
                      <wps:txb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Городские, межрайонные, районные следственные отделы следственного управления Следственного комитета по субъектам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2" o:spid="_x0000_s1032" type="#_x0000_t202" style="position:absolute;left:0;text-align:left;margin-left:22.3pt;margin-top:25.3pt;width:73.5pt;height:107.25pt;z-index:2516756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" fillcolor="white [3201]" strokeweight=".5pt">
                <v:textbox>
                  <w:txbxContent>
                    <w:p w:rsidR="003923F0" w:rsidRPr="003923F0" w:rsidRDefault="003923F0" w:rsidP="003923F0">
                      <w:pPr>
                        <w:jc w:val="both"/>
                        <w:rPr>
                          <w:rFonts w:ascii="Times New Roman" w:hAnsi="Times New Roman" w:cs="Times New Roman"/>
                          <w:sz w:val="16"/>
                        </w:rPr>
                      </w:pPr>
                      <w:r w:rsidRPr="003923F0">
                        <w:rPr>
                          <w:rFonts w:ascii="Times New Roman" w:hAnsi="Times New Roman" w:cs="Times New Roman"/>
                          <w:sz w:val="16"/>
                        </w:rPr>
                        <w:t>Городские, межрайонные, районные следственные отделы следственного управления Следственного комитета по субъектам РФ</w:t>
                      </w:r>
                    </w:p>
                  </w:txbxContent>
                </v:textbox>
                <w10:wrap anchorx="margin"/>
              </v:shape>
            </w:pict>
          </mc:Fallback>
        </mc:AlternateContent>
      </w:r>
    </w:p>
    <w:p w:rsidR="003923F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noProof/>
          <w:color w:val="000000" w:themeColor="text1"/>
          <w:sz w:val="28"/>
          <w:szCs w:val="28"/>
        </w:rPr>
        <mc:AlternateContent>
          <mc:Choice Requires="wps">
            <w:drawing>
              <wp:anchor distT="0" distB="0" distL="114300" distR="114300" simplePos="0" relativeHeight="251683840" behindDoc="0" locked="0" layoutInCell="1" allowOverlap="1" wp14:anchorId="7CAD51E3" wp14:editId="202B67DB">
                <wp:simplePos x="0" y="0"/>
                <wp:positionH relativeFrom="margin">
                  <wp:posOffset>5215890</wp:posOffset>
                </wp:positionH>
                <wp:positionV relativeFrom="paragraph">
                  <wp:posOffset>11430</wp:posOffset>
                </wp:positionV>
                <wp:extent cx="1000125" cy="1219200"/>
                <wp:effectExtent l="0" t="0" r="28575" b="19050"/>
                <wp:wrapNone/>
                <wp:docPr id="18" name="Надпись 18"/>
                <wp:cNvGraphicFramePr/>
                <a:graphic xmlns:a="http://schemas.openxmlformats.org/drawingml/2006/main">
                  <a:graphicData uri="http://schemas.microsoft.com/office/word/2010/wordprocessingShape">
                    <wps:wsp>
                      <wps:cNvSpPr txBox="1"/>
                      <wps:spPr>
                        <a:xfrm>
                          <a:off x="0" y="0"/>
                          <a:ext cx="1000125" cy="1219200"/>
                        </a:xfrm>
                        <a:prstGeom prst="rect">
                          <a:avLst/>
                        </a:prstGeom>
                        <a:solidFill>
                          <a:schemeClr val="lt1"/>
                        </a:solidFill>
                        <a:ln w="6350">
                          <a:solidFill>
                            <a:prstClr val="black"/>
                          </a:solidFill>
                        </a:ln>
                      </wps:spPr>
                      <wps:txbx>
                        <w:txbxContent>
                          <w:p w:rsidR="00642170" w:rsidRPr="00642170" w:rsidRDefault="00642170" w:rsidP="00642170">
                            <w:pPr>
                              <w:jc w:val="both"/>
                              <w:rPr>
                                <w:rFonts w:ascii="Times New Roman" w:hAnsi="Times New Roman" w:cs="Times New Roman"/>
                                <w:sz w:val="16"/>
                              </w:rPr>
                            </w:pPr>
                            <w:r>
                              <w:rPr>
                                <w:rFonts w:ascii="Times New Roman" w:hAnsi="Times New Roman" w:cs="Times New Roman"/>
                                <w:sz w:val="16"/>
                              </w:rPr>
                              <w:t>Военные с</w:t>
                            </w:r>
                            <w:r w:rsidRPr="00642170">
                              <w:rPr>
                                <w:rFonts w:ascii="Times New Roman" w:hAnsi="Times New Roman" w:cs="Times New Roman"/>
                                <w:sz w:val="16"/>
                              </w:rPr>
                              <w:t xml:space="preserve">ледственные отделы </w:t>
                            </w:r>
                            <w:r>
                              <w:rPr>
                                <w:rFonts w:ascii="Times New Roman" w:hAnsi="Times New Roman" w:cs="Times New Roman"/>
                                <w:sz w:val="16"/>
                              </w:rPr>
                              <w:t>по объединениям, соединениям, гарнизонам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51E3" id="Надпись 18" o:spid="_x0000_s1033" type="#_x0000_t202" style="position:absolute;left:0;text-align:left;margin-left:410.7pt;margin-top:.9pt;width:78.75pt;height:9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" fillcolor="white [3201]" strokeweight=".5pt">
                <v:textbox>
                  <w:txbxContent>
                    <w:p w:rsidR="00642170" w:rsidRPr="00642170" w:rsidRDefault="00642170" w:rsidP="00642170">
                      <w:pPr>
                        <w:jc w:val="both"/>
                        <w:rPr>
                          <w:rFonts w:ascii="Times New Roman" w:hAnsi="Times New Roman" w:cs="Times New Roman"/>
                          <w:sz w:val="16"/>
                        </w:rPr>
                      </w:pPr>
                      <w:r>
                        <w:rPr>
                          <w:rFonts w:ascii="Times New Roman" w:hAnsi="Times New Roman" w:cs="Times New Roman"/>
                          <w:sz w:val="16"/>
                        </w:rPr>
                        <w:t>Военные с</w:t>
                      </w:r>
                      <w:r w:rsidRPr="00642170">
                        <w:rPr>
                          <w:rFonts w:ascii="Times New Roman" w:hAnsi="Times New Roman" w:cs="Times New Roman"/>
                          <w:sz w:val="16"/>
                        </w:rPr>
                        <w:t xml:space="preserve">ледственные отделы </w:t>
                      </w:r>
                      <w:r>
                        <w:rPr>
                          <w:rFonts w:ascii="Times New Roman" w:hAnsi="Times New Roman" w:cs="Times New Roman"/>
                          <w:sz w:val="16"/>
                        </w:rPr>
                        <w:t>по объединениям, соединениям, гарнизонам</w:t>
                      </w:r>
                    </w:p>
                  </w:txbxContent>
                </v:textbox>
                <w10:wrap anchorx="margin"/>
              </v:shape>
            </w:pict>
          </mc:Fallback>
        </mc:AlternateContent>
      </w:r>
      <w:r w:rsidRPr="00353560">
        <w:rPr>
          <w:noProof/>
          <w:color w:val="000000" w:themeColor="text1"/>
          <w:sz w:val="28"/>
          <w:szCs w:val="28"/>
        </w:rPr>
        <mc:AlternateContent>
          <mc:Choice Requires="wps">
            <w:drawing>
              <wp:anchor distT="0" distB="0" distL="114300" distR="114300" simplePos="0" relativeHeight="251681792" behindDoc="0" locked="0" layoutInCell="1" allowOverlap="1" wp14:anchorId="7CAD51E3" wp14:editId="202B67DB">
                <wp:simplePos x="0" y="0"/>
                <wp:positionH relativeFrom="column">
                  <wp:posOffset>2072640</wp:posOffset>
                </wp:positionH>
                <wp:positionV relativeFrom="paragraph">
                  <wp:posOffset>13335</wp:posOffset>
                </wp:positionV>
                <wp:extent cx="1076325" cy="1333500"/>
                <wp:effectExtent l="0" t="0" r="28575" b="19050"/>
                <wp:wrapNone/>
                <wp:docPr id="17" name="Надпись 17"/>
                <wp:cNvGraphicFramePr/>
                <a:graphic xmlns:a="http://schemas.openxmlformats.org/drawingml/2006/main">
                  <a:graphicData uri="http://schemas.microsoft.com/office/word/2010/wordprocessingShape">
                    <wps:wsp>
                      <wps:cNvSpPr txBox="1"/>
                      <wps:spPr>
                        <a:xfrm>
                          <a:off x="0" y="0"/>
                          <a:ext cx="1076325" cy="1333500"/>
                        </a:xfrm>
                        <a:prstGeom prst="rect">
                          <a:avLst/>
                        </a:prstGeom>
                        <a:solidFill>
                          <a:schemeClr val="lt1"/>
                        </a:solidFill>
                        <a:ln w="6350">
                          <a:solidFill>
                            <a:prstClr val="black"/>
                          </a:solidFill>
                        </a:ln>
                      </wps:spPr>
                      <wps:txbx>
                        <w:txbxContent>
                          <w:p w:rsidR="00642170" w:rsidRPr="00642170" w:rsidRDefault="00642170" w:rsidP="00642170">
                            <w:pPr>
                              <w:jc w:val="both"/>
                              <w:rPr>
                                <w:rFonts w:ascii="Times New Roman" w:hAnsi="Times New Roman" w:cs="Times New Roman"/>
                                <w:sz w:val="16"/>
                              </w:rPr>
                            </w:pPr>
                            <w:r>
                              <w:rPr>
                                <w:rFonts w:ascii="Times New Roman" w:hAnsi="Times New Roman" w:cs="Times New Roman"/>
                                <w:sz w:val="16"/>
                              </w:rPr>
                              <w:t>Следственные отделы Волжского межрегионального природоохранного следственного управления Следственного комитета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D51E3" id="Надпись 17" o:spid="_x0000_s1034" type="#_x0000_t202" style="position:absolute;left:0;text-align:left;margin-left:163.2pt;margin-top:1.05pt;width:84.7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" fillcolor="white [3201]" strokeweight=".5pt">
                <v:textbox>
                  <w:txbxContent>
                    <w:p w:rsidR="00642170" w:rsidRPr="00642170" w:rsidRDefault="00642170" w:rsidP="00642170">
                      <w:pPr>
                        <w:jc w:val="both"/>
                        <w:rPr>
                          <w:rFonts w:ascii="Times New Roman" w:hAnsi="Times New Roman" w:cs="Times New Roman"/>
                          <w:sz w:val="16"/>
                        </w:rPr>
                      </w:pPr>
                      <w:r>
                        <w:rPr>
                          <w:rFonts w:ascii="Times New Roman" w:hAnsi="Times New Roman" w:cs="Times New Roman"/>
                          <w:sz w:val="16"/>
                        </w:rPr>
                        <w:t>Следственные отделы Волжского межрегионального природоохранного следственного управления Следственного комитета</w:t>
                      </w:r>
                    </w:p>
                  </w:txbxContent>
                </v:textbox>
              </v:shape>
            </w:pict>
          </mc:Fallback>
        </mc:AlternateContent>
      </w:r>
      <w:r w:rsidRPr="00353560">
        <w:rPr>
          <w:noProof/>
          <w:color w:val="000000" w:themeColor="text1"/>
          <w:sz w:val="28"/>
          <w:szCs w:val="28"/>
        </w:rPr>
        <mc:AlternateContent>
          <mc:Choice Requires="wps">
            <w:drawing>
              <wp:anchor distT="0" distB="0" distL="114300" distR="114300" simplePos="0" relativeHeight="251676672" behindDoc="0" locked="0" layoutInCell="1" allowOverlap="1">
                <wp:simplePos x="0" y="0"/>
                <wp:positionH relativeFrom="column">
                  <wp:posOffset>5715</wp:posOffset>
                </wp:positionH>
                <wp:positionV relativeFrom="paragraph">
                  <wp:posOffset>13335</wp:posOffset>
                </wp:positionV>
                <wp:extent cx="933450" cy="1362075"/>
                <wp:effectExtent l="0" t="0" r="19050" b="28575"/>
                <wp:wrapNone/>
                <wp:docPr id="13" name="Надпись 13"/>
                <wp:cNvGraphicFramePr/>
                <a:graphic xmlns:a="http://schemas.openxmlformats.org/drawingml/2006/main">
                  <a:graphicData uri="http://schemas.microsoft.com/office/word/2010/wordprocessingShape">
                    <wps:wsp>
                      <wps:cNvSpPr txBox="1"/>
                      <wps:spPr>
                        <a:xfrm>
                          <a:off x="0" y="0"/>
                          <a:ext cx="933450" cy="1362075"/>
                        </a:xfrm>
                        <a:prstGeom prst="rect">
                          <a:avLst/>
                        </a:prstGeom>
                        <a:solidFill>
                          <a:schemeClr val="lt1"/>
                        </a:solidFill>
                        <a:ln w="6350">
                          <a:solidFill>
                            <a:prstClr val="black"/>
                          </a:solidFill>
                        </a:ln>
                      </wps:spPr>
                      <wps:txbx>
                        <w:txbxContent>
                          <w:p w:rsidR="003923F0" w:rsidRPr="00642170" w:rsidRDefault="003923F0" w:rsidP="00642170">
                            <w:pPr>
                              <w:jc w:val="both"/>
                              <w:rPr>
                                <w:rFonts w:ascii="Times New Roman" w:hAnsi="Times New Roman" w:cs="Times New Roman"/>
                                <w:sz w:val="16"/>
                              </w:rPr>
                            </w:pPr>
                            <w:r w:rsidRPr="00642170">
                              <w:rPr>
                                <w:rFonts w:ascii="Times New Roman" w:hAnsi="Times New Roman" w:cs="Times New Roman"/>
                                <w:sz w:val="16"/>
                              </w:rPr>
                              <w:t xml:space="preserve">Следственные отделы Следственного </w:t>
                            </w:r>
                            <w:r w:rsidR="00642170" w:rsidRPr="00642170">
                              <w:rPr>
                                <w:rFonts w:ascii="Times New Roman" w:hAnsi="Times New Roman" w:cs="Times New Roman"/>
                                <w:sz w:val="16"/>
                              </w:rPr>
                              <w:t xml:space="preserve">управления Следственного комитета </w:t>
                            </w:r>
                            <w:proofErr w:type="gramStart"/>
                            <w:r w:rsidR="00642170" w:rsidRPr="00642170">
                              <w:rPr>
                                <w:rFonts w:ascii="Times New Roman" w:hAnsi="Times New Roman" w:cs="Times New Roman"/>
                                <w:sz w:val="16"/>
                              </w:rPr>
                              <w:t>по</w:t>
                            </w:r>
                            <w:proofErr w:type="gramEnd"/>
                            <w:r w:rsidR="00642170" w:rsidRPr="00642170">
                              <w:rPr>
                                <w:rFonts w:ascii="Times New Roman" w:hAnsi="Times New Roman" w:cs="Times New Roman"/>
                                <w:sz w:val="16"/>
                              </w:rPr>
                              <w:t xml:space="preserve"> ЗАТО и режимным объектам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35" type="#_x0000_t202" style="position:absolute;left:0;text-align:left;margin-left:.45pt;margin-top:1.05pt;width:73.5pt;height:10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" fillcolor="white [3201]" strokeweight=".5pt">
                <v:textbox>
                  <w:txbxContent>
                    <w:p w:rsidR="003923F0" w:rsidRPr="00642170" w:rsidRDefault="003923F0" w:rsidP="00642170">
                      <w:pPr>
                        <w:jc w:val="both"/>
                        <w:rPr>
                          <w:rFonts w:ascii="Times New Roman" w:hAnsi="Times New Roman" w:cs="Times New Roman"/>
                          <w:sz w:val="16"/>
                        </w:rPr>
                      </w:pPr>
                      <w:r w:rsidRPr="00642170">
                        <w:rPr>
                          <w:rFonts w:ascii="Times New Roman" w:hAnsi="Times New Roman" w:cs="Times New Roman"/>
                          <w:sz w:val="16"/>
                        </w:rPr>
                        <w:t xml:space="preserve">Следственные отделы Следственного </w:t>
                      </w:r>
                      <w:r w:rsidR="00642170" w:rsidRPr="00642170">
                        <w:rPr>
                          <w:rFonts w:ascii="Times New Roman" w:hAnsi="Times New Roman" w:cs="Times New Roman"/>
                          <w:sz w:val="16"/>
                        </w:rPr>
                        <w:t xml:space="preserve">управления Следственного комитета </w:t>
                      </w:r>
                      <w:proofErr w:type="gramStart"/>
                      <w:r w:rsidR="00642170" w:rsidRPr="00642170">
                        <w:rPr>
                          <w:rFonts w:ascii="Times New Roman" w:hAnsi="Times New Roman" w:cs="Times New Roman"/>
                          <w:sz w:val="16"/>
                        </w:rPr>
                        <w:t>по</w:t>
                      </w:r>
                      <w:proofErr w:type="gramEnd"/>
                      <w:r w:rsidR="00642170" w:rsidRPr="00642170">
                        <w:rPr>
                          <w:rFonts w:ascii="Times New Roman" w:hAnsi="Times New Roman" w:cs="Times New Roman"/>
                          <w:sz w:val="16"/>
                        </w:rPr>
                        <w:t xml:space="preserve"> ЗАТО и режимным объектам</w:t>
                      </w:r>
                    </w:p>
                  </w:txbxContent>
                </v:textbox>
              </v:shape>
            </w:pict>
          </mc:Fallback>
        </mc:AlternateContent>
      </w:r>
      <w:r w:rsidRPr="00353560">
        <w:rPr>
          <w:noProof/>
          <w:color w:val="000000" w:themeColor="text1"/>
          <w:sz w:val="28"/>
          <w:szCs w:val="28"/>
        </w:rPr>
        <mc:AlternateContent>
          <mc:Choice Requires="wps">
            <w:drawing>
              <wp:anchor distT="0" distB="0" distL="114300" distR="114300" simplePos="0" relativeHeight="251679744" behindDoc="0" locked="0" layoutInCell="1" allowOverlap="1">
                <wp:simplePos x="0" y="0"/>
                <wp:positionH relativeFrom="column">
                  <wp:posOffset>1082040</wp:posOffset>
                </wp:positionH>
                <wp:positionV relativeFrom="paragraph">
                  <wp:posOffset>13335</wp:posOffset>
                </wp:positionV>
                <wp:extent cx="771525" cy="1343025"/>
                <wp:effectExtent l="0" t="0" r="28575" b="28575"/>
                <wp:wrapNone/>
                <wp:docPr id="16" name="Надпись 16"/>
                <wp:cNvGraphicFramePr/>
                <a:graphic xmlns:a="http://schemas.openxmlformats.org/drawingml/2006/main">
                  <a:graphicData uri="http://schemas.microsoft.com/office/word/2010/wordprocessingShape">
                    <wps:wsp>
                      <wps:cNvSpPr txBox="1"/>
                      <wps:spPr>
                        <a:xfrm>
                          <a:off x="0" y="0"/>
                          <a:ext cx="771525" cy="1343025"/>
                        </a:xfrm>
                        <a:prstGeom prst="rect">
                          <a:avLst/>
                        </a:prstGeom>
                        <a:solidFill>
                          <a:schemeClr val="lt1"/>
                        </a:solidFill>
                        <a:ln w="6350">
                          <a:solidFill>
                            <a:prstClr val="black"/>
                          </a:solidFill>
                        </a:ln>
                      </wps:spPr>
                      <wps:txbx>
                        <w:txbxContent>
                          <w:p w:rsidR="00642170" w:rsidRPr="00642170" w:rsidRDefault="00642170" w:rsidP="00642170">
                            <w:pPr>
                              <w:jc w:val="both"/>
                              <w:rPr>
                                <w:rFonts w:ascii="Times New Roman" w:hAnsi="Times New Roman" w:cs="Times New Roman"/>
                                <w:sz w:val="16"/>
                              </w:rPr>
                            </w:pPr>
                            <w:r w:rsidRPr="00642170">
                              <w:rPr>
                                <w:rFonts w:ascii="Times New Roman" w:hAnsi="Times New Roman" w:cs="Times New Roman"/>
                                <w:sz w:val="16"/>
                              </w:rPr>
                              <w:t>Следственные отделы следственного управления Следственного комитета на транспорте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 o:spid="_x0000_s1036" type="#_x0000_t202" style="position:absolute;left:0;text-align:left;margin-left:85.2pt;margin-top:1.05pt;width:60.75pt;height:10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" fillcolor="white [3201]" strokeweight=".5pt">
                <v:textbox>
                  <w:txbxContent>
                    <w:p w:rsidR="00642170" w:rsidRPr="00642170" w:rsidRDefault="00642170" w:rsidP="00642170">
                      <w:pPr>
                        <w:jc w:val="both"/>
                        <w:rPr>
                          <w:rFonts w:ascii="Times New Roman" w:hAnsi="Times New Roman" w:cs="Times New Roman"/>
                          <w:sz w:val="16"/>
                        </w:rPr>
                      </w:pPr>
                      <w:r w:rsidRPr="00642170">
                        <w:rPr>
                          <w:rFonts w:ascii="Times New Roman" w:hAnsi="Times New Roman" w:cs="Times New Roman"/>
                          <w:sz w:val="16"/>
                        </w:rPr>
                        <w:t>Следственные отделы следственного управления Следственного комитета на транспорте</w:t>
                      </w:r>
                    </w:p>
                  </w:txbxContent>
                </v:textbox>
              </v:shape>
            </w:pict>
          </mc:Fallback>
        </mc:AlternateContent>
      </w: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bookmarkStart w:id="0" w:name="_GoBack"/>
      <w:bookmarkEnd w:id="0"/>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53560" w:rsidP="00353560">
      <w:pPr>
        <w:pStyle w:val="s15mrcssattr"/>
        <w:shd w:val="clear" w:color="auto" w:fill="FFFFFF"/>
        <w:spacing w:before="0" w:beforeAutospacing="0" w:after="0" w:afterAutospacing="0" w:line="360" w:lineRule="auto"/>
        <w:ind w:firstLine="709"/>
        <w:jc w:val="both"/>
        <w:rPr>
          <w:b/>
          <w:color w:val="000000" w:themeColor="text1"/>
          <w:sz w:val="28"/>
          <w:szCs w:val="28"/>
        </w:rPr>
      </w:pPr>
      <w:r w:rsidRPr="00353560">
        <w:rPr>
          <w:rStyle w:val="bumpedfont15mrcssattr"/>
          <w:b/>
          <w:color w:val="000000" w:themeColor="text1"/>
          <w:sz w:val="28"/>
          <w:szCs w:val="28"/>
        </w:rPr>
        <w:t>Раскройте структуру всех звеньев Следственного комитета РФ, а также входящих в его состав военных следственных органов.</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В систему Следственного комитета входят:</w:t>
      </w:r>
    </w:p>
    <w:p w:rsidR="00353560" w:rsidRPr="00353560" w:rsidRDefault="00353560" w:rsidP="00353560">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центральный аппарат Следственного комитета;</w:t>
      </w:r>
    </w:p>
    <w:p w:rsidR="00353560" w:rsidRPr="00353560" w:rsidRDefault="00353560" w:rsidP="00353560">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главные следственные управления и следственные управления Следственного комитета по субъектам РФ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w:t>
      </w:r>
    </w:p>
    <w:p w:rsidR="00353560" w:rsidRPr="00353560" w:rsidRDefault="00353560" w:rsidP="00353560">
      <w:pPr>
        <w:numPr>
          <w:ilvl w:val="0"/>
          <w:numId w:val="1"/>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В центральном аппарате Следственного комитета создаются подразделения Положение «О Следственном комитете Российской Федерации». Утв. Указом Президента РФ от 14 января 2011 года № 38 «Вопросы деятельности Следственного комитета Российской Федерации» (в ред. от 3 марта 2012 года № 297) // СЗ РФ. - 2011. - № 4. - Ст. 572; 2012. - № 12. - Ст. 1391.:</w:t>
      </w:r>
    </w:p>
    <w:p w:rsidR="00353560" w:rsidRPr="00353560" w:rsidRDefault="00353560" w:rsidP="00353560">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главные управления и управления (в том числе управления в составе главных управлений);</w:t>
      </w:r>
    </w:p>
    <w:p w:rsidR="00353560" w:rsidRPr="00353560" w:rsidRDefault="00353560" w:rsidP="00353560">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отделы (в том числе в составе главных управлений и управлений);</w:t>
      </w:r>
    </w:p>
    <w:p w:rsidR="00353560" w:rsidRPr="00353560" w:rsidRDefault="00353560" w:rsidP="00353560">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отделения (в том числе в составе главных управлений, управлений и отделов).</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xml:space="preserve">Положения о подразделениях центрального аппарата Следственного комитета, о главных следственных управлениях и следственных управлениях Следственного комитета по субъектам Российской Федерации и приравненных к ним специализированных (в том числе военных) </w:t>
      </w:r>
      <w:r w:rsidRPr="00353560">
        <w:rPr>
          <w:rFonts w:ascii="Times New Roman" w:eastAsia="Times New Roman" w:hAnsi="Times New Roman" w:cs="Times New Roman"/>
          <w:color w:val="000000" w:themeColor="text1"/>
          <w:sz w:val="28"/>
          <w:szCs w:val="28"/>
          <w:lang w:eastAsia="ru-RU"/>
        </w:rPr>
        <w:lastRenderedPageBreak/>
        <w:t>следственных управлениях, следственных отделах Следственного комитета, а также уставы учреждений и организаций Следственного комитета. Структуру и штатное расписание центрального аппарата Следственного комитета. Главных следственных управлений и следственных управлений межрайонных следственных отделов, следственных отделов Следственного комитета по районам, городам и приравненных к ним, включая специализированные (в том числе военные), следственных отделов Следственного комитета утверждает Председатель Следственного комитета</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В настоящее время система центрального аппарата Следственного комитета состоит из следующих подразделений:</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Главного следственного управления (включает в себя управление по расследованию особо важных дел о преступлениях против личности и общественной безопасности; управление по расследованию особо важных дел о преступлениях против государственной власти и в сфере экономики; управление процессуального контроля и методико-аналитического обеспечения; отдел информационно-технического и документационного обеспечения);</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Главного управления процессуального контроля (состоит из управления процессуального контроль над следственными органами; управления процессуального контроля в сфере противодействия коррупции; управления процессуального контроль над расследованием особо важных дел; организационно-аналитического отдела, отдела документационного обеспечения);</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Главного организационно-инспекторского управления (в составе организационно-контрольного управления, информационно-методического управления, управления собственной безопасности, управления оперативных служб, отдела документационного обеспечения и корректуры);</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xml:space="preserve">Главного управления криминалистики (в него входят методико-криминалистическое управление, технико-криминалистическое управление, </w:t>
      </w:r>
      <w:r w:rsidRPr="00353560">
        <w:rPr>
          <w:rFonts w:ascii="Times New Roman" w:eastAsia="Times New Roman" w:hAnsi="Times New Roman" w:cs="Times New Roman"/>
          <w:color w:val="000000" w:themeColor="text1"/>
          <w:sz w:val="28"/>
          <w:szCs w:val="28"/>
          <w:lang w:eastAsia="ru-RU"/>
        </w:rPr>
        <w:lastRenderedPageBreak/>
        <w:t>управление организации экспертно-криминалистической деятельности, отдел документационного обеспечения);</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xml:space="preserve">Главного управления обеспечения деятельности (в его структуре финансово-экономическое управление, управление материально-технического обеспечения, управление делами, контрольно-ревизионное управление, отдел обеспечения деятельности по </w:t>
      </w:r>
      <w:proofErr w:type="gramStart"/>
      <w:r w:rsidRPr="00353560">
        <w:rPr>
          <w:rFonts w:ascii="Times New Roman" w:eastAsia="Times New Roman" w:hAnsi="Times New Roman" w:cs="Times New Roman"/>
          <w:color w:val="000000" w:themeColor="text1"/>
          <w:sz w:val="28"/>
          <w:szCs w:val="28"/>
          <w:lang w:eastAsia="ru-RU"/>
        </w:rPr>
        <w:t>Северо-Кавказскому</w:t>
      </w:r>
      <w:proofErr w:type="gramEnd"/>
      <w:r w:rsidRPr="00353560">
        <w:rPr>
          <w:rFonts w:ascii="Times New Roman" w:eastAsia="Times New Roman" w:hAnsi="Times New Roman" w:cs="Times New Roman"/>
          <w:color w:val="000000" w:themeColor="text1"/>
          <w:sz w:val="28"/>
          <w:szCs w:val="28"/>
          <w:lang w:eastAsia="ru-RU"/>
        </w:rPr>
        <w:t xml:space="preserve"> и Южному федеральным округам, отдел организационного и документационного обеспечения);</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xml:space="preserve">Главного следственного управления по </w:t>
      </w:r>
      <w:proofErr w:type="gramStart"/>
      <w:r w:rsidRPr="00353560">
        <w:rPr>
          <w:rFonts w:ascii="Times New Roman" w:eastAsia="Times New Roman" w:hAnsi="Times New Roman" w:cs="Times New Roman"/>
          <w:color w:val="000000" w:themeColor="text1"/>
          <w:sz w:val="28"/>
          <w:szCs w:val="28"/>
          <w:lang w:eastAsia="ru-RU"/>
        </w:rPr>
        <w:t>Северо-Кавказскому</w:t>
      </w:r>
      <w:proofErr w:type="gramEnd"/>
      <w:r w:rsidRPr="00353560">
        <w:rPr>
          <w:rFonts w:ascii="Times New Roman" w:eastAsia="Times New Roman" w:hAnsi="Times New Roman" w:cs="Times New Roman"/>
          <w:color w:val="000000" w:themeColor="text1"/>
          <w:sz w:val="28"/>
          <w:szCs w:val="28"/>
          <w:lang w:eastAsia="ru-RU"/>
        </w:rPr>
        <w:t xml:space="preserve"> федеральному округу (включает управление по расследованию особо важных дел, контрольно-криминалистическое управление, отдел межведомственного взаимодействия и физической защиты, организационно-аналитический отдел, отдел документационного обеспечения);</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Главного следственных управлений по Центральному, Северо-Западному, Приволжскому, Уральскому, Сибирскому, Дальневосточному, Южному федеральным округам;</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управления процессуального контроля над расследованием особо важных дел в федеральных округах;</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-управления кадров;</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правового управления - управления взаимодействия со средствами массовой информации;</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управления международно-правового сотрудничества; управления по рассмотрению обращений граждан и документационному обеспечению;</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управления по защите государственной тайны;</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управления физической защиты;</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отдела процессуального контроля над расследованием особо важных дел в федеральных округах;</w:t>
      </w:r>
    </w:p>
    <w:p w:rsidR="00353560" w:rsidRPr="00353560" w:rsidRDefault="00353560" w:rsidP="00353560">
      <w:pPr>
        <w:numPr>
          <w:ilvl w:val="0"/>
          <w:numId w:val="3"/>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lastRenderedPageBreak/>
        <w:t xml:space="preserve">- отдела информационного и документационного обеспечения Председателя Следственного </w:t>
      </w:r>
      <w:proofErr w:type="spellStart"/>
      <w:proofErr w:type="gramStart"/>
      <w:r w:rsidRPr="00353560">
        <w:rPr>
          <w:rFonts w:ascii="Times New Roman" w:eastAsia="Times New Roman" w:hAnsi="Times New Roman" w:cs="Times New Roman"/>
          <w:color w:val="000000" w:themeColor="text1"/>
          <w:sz w:val="28"/>
          <w:szCs w:val="28"/>
          <w:lang w:eastAsia="ru-RU"/>
        </w:rPr>
        <w:t>комитета;Главного</w:t>
      </w:r>
      <w:proofErr w:type="spellEnd"/>
      <w:proofErr w:type="gramEnd"/>
      <w:r w:rsidRPr="00353560">
        <w:rPr>
          <w:rFonts w:ascii="Times New Roman" w:eastAsia="Times New Roman" w:hAnsi="Times New Roman" w:cs="Times New Roman"/>
          <w:color w:val="000000" w:themeColor="text1"/>
          <w:sz w:val="28"/>
          <w:szCs w:val="28"/>
          <w:lang w:eastAsia="ru-RU"/>
        </w:rPr>
        <w:t xml:space="preserve"> военного следственного управления.</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В систему Следственного комитета входят научные, образовательные (в том числе общеобразовательные, кадетские), санаторно-курортные, оздоровительные, реабилитационные, культурные учреждения, физкультурно-спортивные организации, редакции электронных и печатных изданий, типографии, иные создаваемые для обеспечения деятельности Следственного комитета учреждения и организации, являющиеся юридическими лицами, а также экспертные и ревизионные подразделения, информационные подразделения.</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В настоящее время в системе Следственного комитета действует Институт повышения квалификации Следственного комитета Российской Федерации. Кроме того, под патронатом Следственного комитета осуществляет образовательный процесс кадетский класс имени Александра Невского муниципальной образовательной школы-интерната общеобразовательной школы-интерната начального общего, основного общего и среднего (полного) общего образования г. Химки Московской области.</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Коллегия Следственного комитета Российской Федерации образуется в составе Председателя Следственного комитета (председатель коллегии), его первого заместителя и заместителей, входящих в нее по должности, а также других лиц.</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xml:space="preserve">Состав коллегии Следственного комитета (за исключением лиц, входящих в нее по должности) утверждается Президентом Российской Федерации на основании предложений, представленных Председателем Следственного комитета. Распоряжением Президента РФ от 15 ноября 2011 года № 744-рп Распоряжение Президента РФ от 15 ноября 2011 года № 744-рп «Об установлении численности и утверждении членов коллегии Следственного комитета Российской Федерации» (в ред. Распоряжения </w:t>
      </w:r>
      <w:r w:rsidRPr="00353560">
        <w:rPr>
          <w:rFonts w:ascii="Times New Roman" w:eastAsia="Times New Roman" w:hAnsi="Times New Roman" w:cs="Times New Roman"/>
          <w:color w:val="000000" w:themeColor="text1"/>
          <w:sz w:val="28"/>
          <w:szCs w:val="28"/>
          <w:lang w:eastAsia="ru-RU"/>
        </w:rPr>
        <w:lastRenderedPageBreak/>
        <w:t>Президента РФ от 05 марта 2014 года № 52-рп) // СЗ РФ. - 2011. - № 47. - Ст. 6640; 2014. - № 10. - Ст. 1032. установлена численность членов коллегии Следственного комитета в количестве 21 человека, а также утвержден состав членов коллегии. Работой коллегии руководит Председатель Следственного комитета, а в его отсутствие - должностное лицо, на которое возложено исполнение обязанностей Председателя Следственного комитета.</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Коллегия является постоянно действующим органом Следственного комитета. На своих заседаниях она вправе рассматривать любые вопросы, относящиеся к компетенции Следственного комитета и требующие коллегиального обсуждения, в том числе такие вопросы, как:</w:t>
      </w:r>
    </w:p>
    <w:p w:rsidR="00353560" w:rsidRPr="00353560" w:rsidRDefault="00353560" w:rsidP="00353560">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организация деятельности следственных органов, учреждений и организаций Следственного комитета, обеспечение надлежащего исполнения законодательства Российской Федерации об уголовном судопроизводстве (организация и производство предварительного следствия по уголовным делам, обеспечение его законности, осуществление экспертно- криминалистической деятельности, исполнительская дисциплина и др.);</w:t>
      </w:r>
    </w:p>
    <w:p w:rsidR="00353560" w:rsidRPr="00353560" w:rsidRDefault="00353560" w:rsidP="00353560">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разработка мер по формированию государственной политики в сфере исполнения законодательства Российской Федерации об уголовном судопроизводстве и совершенствование нормативно-правового регулирования в установленной сфере деятельности;</w:t>
      </w:r>
    </w:p>
    <w:p w:rsidR="00353560" w:rsidRPr="00353560" w:rsidRDefault="00353560" w:rsidP="00353560">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подбор, расстановка кадров, организация их профессиональной подготовки, переподготовки и повышения квалификации;</w:t>
      </w:r>
    </w:p>
    <w:p w:rsidR="00353560" w:rsidRPr="00353560" w:rsidRDefault="00353560" w:rsidP="00353560">
      <w:pPr>
        <w:numPr>
          <w:ilvl w:val="0"/>
          <w:numId w:val="4"/>
        </w:numPr>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взаимодействие в установленном порядке с федеральными органами государственной власти, органами государственной власти субъектов Российской Федерации, компетентными органами иностранных государств и международными организациями.</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xml:space="preserve">Решения коллегии являются обязательными для исполнения подразделениями центрального аппарата Следственного комитета. Главными следственными управлениями Следственного комитета по субъектам Российской Федерации и приравненными к ним специализированными </w:t>
      </w:r>
      <w:r w:rsidRPr="00353560">
        <w:rPr>
          <w:rFonts w:ascii="Times New Roman" w:eastAsia="Times New Roman" w:hAnsi="Times New Roman" w:cs="Times New Roman"/>
          <w:color w:val="000000" w:themeColor="text1"/>
          <w:sz w:val="28"/>
          <w:szCs w:val="28"/>
          <w:lang w:eastAsia="ru-RU"/>
        </w:rPr>
        <w:lastRenderedPageBreak/>
        <w:t xml:space="preserve">следственными управлениями и </w:t>
      </w:r>
      <w:proofErr w:type="gramStart"/>
      <w:r w:rsidRPr="00353560">
        <w:rPr>
          <w:rFonts w:ascii="Times New Roman" w:eastAsia="Times New Roman" w:hAnsi="Times New Roman" w:cs="Times New Roman"/>
          <w:color w:val="000000" w:themeColor="text1"/>
          <w:sz w:val="28"/>
          <w:szCs w:val="28"/>
          <w:lang w:eastAsia="ru-RU"/>
        </w:rPr>
        <w:t>следственными отделами Следственного комитета</w:t>
      </w:r>
      <w:proofErr w:type="gramEnd"/>
      <w:r w:rsidRPr="00353560">
        <w:rPr>
          <w:rFonts w:ascii="Times New Roman" w:eastAsia="Times New Roman" w:hAnsi="Times New Roman" w:cs="Times New Roman"/>
          <w:color w:val="000000" w:themeColor="text1"/>
          <w:sz w:val="28"/>
          <w:szCs w:val="28"/>
          <w:lang w:eastAsia="ru-RU"/>
        </w:rPr>
        <w:t xml:space="preserve"> и межрайонными следственными отделами. Следственными отделами и следственными отделениями Следственного комитета по районам, городам и приравненными к ним, включая специализированные следственными подразделениями Следственного комитета. Учреждениями и организациями Следственного комитета, всеми сотрудниками и федеральными государственными гражданскими служащими Следственного комитета.</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Итак, Следственный комитет - единый слаженный механизм, основная цель деятельности которого - осуществление в соответствии с законодательством РФ полномочий в сфере уголовного судопроизводства. Единство Следственного комитета - это правовая конструкция, которая определяет</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систему внутренних организационных связей, предполагающую наличие определенной иерархии, соподчиненности и четкой регламентации отношений между ними. Единство следственных органов обусловлено единой законностью, общностью задач по осуществлению уголовного</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судопроизводства, методов и форм его реализации. Единство предполагает взаимодействие отдельных частей системы, в ходе которого достигаемый в</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процессе деятельности результат является совокупностью совместных усилий каждой из них.</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 xml:space="preserve">Единство системы следственных органов заключается в том, что все они - центральный аппарат Следственного комитета; главные следственные управления и следственные управления Следственного комитета по субъектам РФ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следственные отделы и следственные отделения Следственного комитета по районам, городам и приравненные к ним, включая специализированные (в том </w:t>
      </w:r>
      <w:r w:rsidRPr="00353560">
        <w:rPr>
          <w:rFonts w:ascii="Times New Roman" w:eastAsia="Times New Roman" w:hAnsi="Times New Roman" w:cs="Times New Roman"/>
          <w:color w:val="000000" w:themeColor="text1"/>
          <w:sz w:val="28"/>
          <w:szCs w:val="28"/>
          <w:lang w:eastAsia="ru-RU"/>
        </w:rPr>
        <w:lastRenderedPageBreak/>
        <w:t>числе военные) следственные подразделения Следственного комитета, - составляют единое целое.</w:t>
      </w:r>
    </w:p>
    <w:p w:rsidR="00353560" w:rsidRPr="00353560" w:rsidRDefault="00353560" w:rsidP="00353560">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В настоящее время Следственный комитет Российской Федерации не входит ни в структуру какого-либо органа государственной власти, ни в какую-либо из ветвей государственной власти. По сути, реализуемая им следственная власть является продолжением президентской власти и может рассматриваться как элемент сдержек и противовесов в системе разделения властей.</w:t>
      </w:r>
    </w:p>
    <w:p w:rsidR="00353560" w:rsidRPr="00353560" w:rsidRDefault="00353560" w:rsidP="00353560">
      <w:pPr>
        <w:pStyle w:val="s15mrcssattr"/>
        <w:shd w:val="clear" w:color="auto" w:fill="FFFFFF"/>
        <w:spacing w:before="0" w:beforeAutospacing="0" w:after="0" w:afterAutospacing="0" w:line="360" w:lineRule="auto"/>
        <w:ind w:firstLine="709"/>
        <w:jc w:val="both"/>
        <w:rPr>
          <w:b/>
          <w:color w:val="000000" w:themeColor="text1"/>
          <w:sz w:val="28"/>
          <w:szCs w:val="28"/>
        </w:rPr>
      </w:pPr>
      <w:r w:rsidRPr="00353560">
        <w:rPr>
          <w:rStyle w:val="bumpedfont15mrcssattr"/>
          <w:b/>
          <w:color w:val="000000" w:themeColor="text1"/>
          <w:sz w:val="28"/>
          <w:szCs w:val="28"/>
        </w:rPr>
        <w:t>Назовите нормативные правовые акты, регулирующее деятельность данного правоохранительного органа.</w:t>
      </w:r>
    </w:p>
    <w:p w:rsidR="003923F0" w:rsidRPr="00353560" w:rsidRDefault="00642170" w:rsidP="00353560">
      <w:pPr>
        <w:pStyle w:val="s15mrcssattr"/>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53560">
        <w:rPr>
          <w:color w:val="000000" w:themeColor="text1"/>
          <w:sz w:val="28"/>
          <w:szCs w:val="28"/>
        </w:rPr>
        <w:t>Согласно ст. 2 ФЗ «О следственном комитете РФ»</w:t>
      </w:r>
      <w:r w:rsidRPr="00353560">
        <w:rPr>
          <w:color w:val="000000" w:themeColor="text1"/>
          <w:sz w:val="28"/>
          <w:szCs w:val="28"/>
          <w:shd w:val="clear" w:color="auto" w:fill="FFFFFF"/>
        </w:rPr>
        <w:t xml:space="preserve"> П</w:t>
      </w:r>
      <w:r w:rsidRPr="00353560">
        <w:rPr>
          <w:color w:val="000000" w:themeColor="text1"/>
          <w:sz w:val="28"/>
          <w:szCs w:val="28"/>
          <w:shd w:val="clear" w:color="auto" w:fill="FFFFFF"/>
        </w:rPr>
        <w:t>равовой основой деятельности Следственного комитета являются </w:t>
      </w:r>
      <w:hyperlink r:id="rId5" w:history="1">
        <w:r w:rsidRPr="00353560">
          <w:rPr>
            <w:rStyle w:val="a3"/>
            <w:color w:val="000000" w:themeColor="text1"/>
            <w:sz w:val="28"/>
            <w:szCs w:val="28"/>
            <w:u w:val="none"/>
            <w:shd w:val="clear" w:color="auto" w:fill="FFFFFF"/>
          </w:rPr>
          <w:t>Конституция</w:t>
        </w:r>
      </w:hyperlink>
      <w:r w:rsidRPr="00353560">
        <w:rPr>
          <w:color w:val="000000" w:themeColor="text1"/>
          <w:sz w:val="28"/>
          <w:szCs w:val="28"/>
          <w:shd w:val="clear" w:color="auto" w:fill="FFFFFF"/>
        </w:rPr>
        <w:t> Российской Федерации, общепризнанные принципы и нормы международного права и международные договоры Российской Федерации, федеральные конституционные законы, настоящий Федеральный закон и другие федеральные законы, </w:t>
      </w:r>
      <w:hyperlink r:id="rId6" w:anchor="block_1000" w:history="1">
        <w:r w:rsidRPr="00353560">
          <w:rPr>
            <w:rStyle w:val="a3"/>
            <w:color w:val="000000" w:themeColor="text1"/>
            <w:sz w:val="28"/>
            <w:szCs w:val="28"/>
            <w:u w:val="none"/>
            <w:shd w:val="clear" w:color="auto" w:fill="FFFFFF"/>
          </w:rPr>
          <w:t>Положение</w:t>
        </w:r>
      </w:hyperlink>
      <w:r w:rsidRPr="00353560">
        <w:rPr>
          <w:color w:val="000000" w:themeColor="text1"/>
          <w:sz w:val="28"/>
          <w:szCs w:val="28"/>
          <w:shd w:val="clear" w:color="auto" w:fill="FFFFFF"/>
        </w:rPr>
        <w:t> о Следственном комитете Российской Федерации, а также иные нормативные правовые акты Российской Федерации.</w:t>
      </w:r>
    </w:p>
    <w:p w:rsidR="00353560" w:rsidRPr="00353560" w:rsidRDefault="00353560" w:rsidP="00353560">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p>
    <w:p w:rsidR="00353560" w:rsidRPr="00353560" w:rsidRDefault="00353560" w:rsidP="00353560">
      <w:pPr>
        <w:pStyle w:val="s15mrcssattr"/>
        <w:shd w:val="clear" w:color="auto" w:fill="FFFFFF"/>
        <w:spacing w:before="0" w:beforeAutospacing="0" w:after="0" w:afterAutospacing="0" w:line="360" w:lineRule="auto"/>
        <w:ind w:firstLine="709"/>
        <w:jc w:val="both"/>
        <w:rPr>
          <w:b/>
          <w:color w:val="000000" w:themeColor="text1"/>
          <w:sz w:val="28"/>
          <w:szCs w:val="28"/>
        </w:rPr>
      </w:pPr>
      <w:r w:rsidRPr="00353560">
        <w:rPr>
          <w:rStyle w:val="bumpedfont15mrcssattr"/>
          <w:b/>
          <w:color w:val="000000" w:themeColor="text1"/>
          <w:sz w:val="28"/>
          <w:szCs w:val="28"/>
        </w:rPr>
        <w:t>Охарактеризуйте принципы организации и деятельности СК РФ. </w:t>
      </w:r>
    </w:p>
    <w:p w:rsidR="00353560" w:rsidRPr="00353560" w:rsidRDefault="00353560" w:rsidP="00353560">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p>
    <w:p w:rsidR="00642170" w:rsidRPr="00353560" w:rsidRDefault="00642170" w:rsidP="00353560">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353560">
        <w:rPr>
          <w:rFonts w:ascii="Times New Roman" w:hAnsi="Times New Roman" w:cs="Times New Roman"/>
          <w:color w:val="000000" w:themeColor="text1"/>
          <w:sz w:val="28"/>
          <w:szCs w:val="28"/>
          <w:shd w:val="clear" w:color="auto" w:fill="FFFFFF"/>
        </w:rPr>
        <w:t>Согласно ст. 5 ФЗ «О следственном комитете РФ»:</w:t>
      </w:r>
    </w:p>
    <w:p w:rsidR="00642170" w:rsidRPr="0035356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1. Следственный комитет является единой федеральной централизованной системой следственных органов и учреждений Следственного комитета и действует на основе подчинения нижестоящих руководителей вышестоящим и Председателю Следственного комитета.</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 w:name="dst184"/>
      <w:bookmarkEnd w:id="1"/>
      <w:r w:rsidRPr="00353560">
        <w:rPr>
          <w:rFonts w:ascii="Times New Roman" w:eastAsia="Times New Roman" w:hAnsi="Times New Roman" w:cs="Times New Roman"/>
          <w:color w:val="000000" w:themeColor="text1"/>
          <w:sz w:val="28"/>
          <w:szCs w:val="28"/>
          <w:lang w:eastAsia="ru-RU"/>
        </w:rPr>
        <w:t>1.1. Судебно-экспертное учреждение Следственного комитета действует независимо от следственных органов Следственного комитета. Сотрудники и руководители судебно-экспертного учреждения Следственного комитета не могут быть наделены полномочиями следователей и руководителей следственных органов Следственного комитета.</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2" w:name="dst100039"/>
      <w:bookmarkEnd w:id="2"/>
      <w:r w:rsidRPr="00353560">
        <w:rPr>
          <w:rFonts w:ascii="Times New Roman" w:eastAsia="Times New Roman" w:hAnsi="Times New Roman" w:cs="Times New Roman"/>
          <w:color w:val="000000" w:themeColor="text1"/>
          <w:sz w:val="28"/>
          <w:szCs w:val="28"/>
          <w:lang w:eastAsia="ru-RU"/>
        </w:rPr>
        <w:lastRenderedPageBreak/>
        <w:t>2. Следственные органы и учреждения Следственного комитета:</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3" w:name="dst100040"/>
      <w:bookmarkEnd w:id="3"/>
      <w:r w:rsidRPr="00353560">
        <w:rPr>
          <w:rFonts w:ascii="Times New Roman" w:eastAsia="Times New Roman" w:hAnsi="Times New Roman" w:cs="Times New Roman"/>
          <w:color w:val="000000" w:themeColor="text1"/>
          <w:sz w:val="28"/>
          <w:szCs w:val="28"/>
          <w:lang w:eastAsia="ru-RU"/>
        </w:rPr>
        <w:t>1) 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и в соответствии с законодательством Российской Федерации;</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4" w:name="dst100041"/>
      <w:bookmarkEnd w:id="4"/>
      <w:r w:rsidRPr="00353560">
        <w:rPr>
          <w:rFonts w:ascii="Times New Roman" w:eastAsia="Times New Roman" w:hAnsi="Times New Roman" w:cs="Times New Roman"/>
          <w:color w:val="000000" w:themeColor="text1"/>
          <w:sz w:val="28"/>
          <w:szCs w:val="28"/>
          <w:lang w:eastAsia="ru-RU"/>
        </w:rPr>
        <w:t>2) действуют гласно в той мере, в какой это не нарушает права и свободы человека и гражданина, не противоречит требованиям </w:t>
      </w:r>
      <w:hyperlink r:id="rId7" w:anchor="dst100041" w:history="1">
        <w:r w:rsidRPr="00353560">
          <w:rPr>
            <w:rFonts w:ascii="Times New Roman" w:eastAsia="Times New Roman" w:hAnsi="Times New Roman" w:cs="Times New Roman"/>
            <w:color w:val="000000" w:themeColor="text1"/>
            <w:sz w:val="28"/>
            <w:szCs w:val="28"/>
            <w:lang w:eastAsia="ru-RU"/>
          </w:rPr>
          <w:t>законодательства</w:t>
        </w:r>
      </w:hyperlink>
      <w:r w:rsidRPr="00353560">
        <w:rPr>
          <w:rFonts w:ascii="Times New Roman" w:eastAsia="Times New Roman" w:hAnsi="Times New Roman" w:cs="Times New Roman"/>
          <w:color w:val="000000" w:themeColor="text1"/>
          <w:sz w:val="28"/>
          <w:szCs w:val="28"/>
          <w:lang w:eastAsia="ru-RU"/>
        </w:rPr>
        <w:t> Российской Федерации об уголовном судопроизводстве, </w:t>
      </w:r>
      <w:hyperlink r:id="rId8" w:anchor="dst0" w:history="1">
        <w:r w:rsidRPr="00353560">
          <w:rPr>
            <w:rFonts w:ascii="Times New Roman" w:eastAsia="Times New Roman" w:hAnsi="Times New Roman" w:cs="Times New Roman"/>
            <w:color w:val="000000" w:themeColor="text1"/>
            <w:sz w:val="28"/>
            <w:szCs w:val="28"/>
            <w:lang w:eastAsia="ru-RU"/>
          </w:rPr>
          <w:t>законодательства</w:t>
        </w:r>
      </w:hyperlink>
      <w:r w:rsidRPr="00353560">
        <w:rPr>
          <w:rFonts w:ascii="Times New Roman" w:eastAsia="Times New Roman" w:hAnsi="Times New Roman" w:cs="Times New Roman"/>
          <w:color w:val="000000" w:themeColor="text1"/>
          <w:sz w:val="28"/>
          <w:szCs w:val="28"/>
          <w:lang w:eastAsia="ru-RU"/>
        </w:rPr>
        <w:t> Российской Федерации о государственной и иной охраняемой законом тайне;</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5" w:name="dst100042"/>
      <w:bookmarkEnd w:id="5"/>
      <w:r w:rsidRPr="00353560">
        <w:rPr>
          <w:rFonts w:ascii="Times New Roman" w:eastAsia="Times New Roman" w:hAnsi="Times New Roman" w:cs="Times New Roman"/>
          <w:color w:val="000000" w:themeColor="text1"/>
          <w:sz w:val="28"/>
          <w:szCs w:val="28"/>
          <w:lang w:eastAsia="ru-RU"/>
        </w:rPr>
        <w:t>3) информируют федеральные органы государственной власти, органы государственной власти субъектов Российской Федерации и органы местного самоуправления, а также население о результатах следственной деятельности.</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6" w:name="dst100043"/>
      <w:bookmarkEnd w:id="6"/>
      <w:r w:rsidRPr="00353560">
        <w:rPr>
          <w:rFonts w:ascii="Times New Roman" w:eastAsia="Times New Roman" w:hAnsi="Times New Roman" w:cs="Times New Roman"/>
          <w:color w:val="000000" w:themeColor="text1"/>
          <w:sz w:val="28"/>
          <w:szCs w:val="28"/>
          <w:lang w:eastAsia="ru-RU"/>
        </w:rPr>
        <w:t>3. Следственный комитет, Главное военное следственное управление, главные следственные управления и следственные управления Следственного комитета по субъектам Российской Федерации (в том числе подразделения указанных управлений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и учреждения Следственного комитета являются юридическими лицами. Следственный комитет, указанные следственные органы,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 и учреждения Следственного комитета имеют печать с изображением Государственного герба Российской Федерации и со своим полным наименованием.</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7" w:name="dst100044"/>
      <w:bookmarkEnd w:id="7"/>
      <w:r w:rsidRPr="00353560">
        <w:rPr>
          <w:rFonts w:ascii="Times New Roman" w:eastAsia="Times New Roman" w:hAnsi="Times New Roman" w:cs="Times New Roman"/>
          <w:color w:val="000000" w:themeColor="text1"/>
          <w:sz w:val="28"/>
          <w:szCs w:val="28"/>
          <w:lang w:eastAsia="ru-RU"/>
        </w:rPr>
        <w:t xml:space="preserve">4. Сотрудники Следственного комитета не могут являться членами политических партий и иных общественных объединений, преследующих политические цели, и принимать участие в их деятельности. Создание и </w:t>
      </w:r>
      <w:r w:rsidRPr="00353560">
        <w:rPr>
          <w:rFonts w:ascii="Times New Roman" w:eastAsia="Times New Roman" w:hAnsi="Times New Roman" w:cs="Times New Roman"/>
          <w:color w:val="000000" w:themeColor="text1"/>
          <w:sz w:val="28"/>
          <w:szCs w:val="28"/>
          <w:lang w:eastAsia="ru-RU"/>
        </w:rPr>
        <w:lastRenderedPageBreak/>
        <w:t>деятельность общественных объединений, преследующих политические цели, и их организаций в следственных органах и учреждениях Следственного комитета запрещаются. Сотрудники Следственного комитета в своей служебной деятельности не связаны решениями политических партий и иных общественных объединений.</w:t>
      </w:r>
    </w:p>
    <w:p w:rsidR="00642170" w:rsidRPr="00642170" w:rsidRDefault="00642170"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8" w:name="dst38"/>
      <w:bookmarkStart w:id="9" w:name="dst100045"/>
      <w:bookmarkEnd w:id="8"/>
      <w:bookmarkEnd w:id="9"/>
      <w:r w:rsidRPr="00353560">
        <w:rPr>
          <w:rFonts w:ascii="Times New Roman" w:eastAsia="Times New Roman" w:hAnsi="Times New Roman" w:cs="Times New Roman"/>
          <w:color w:val="000000" w:themeColor="text1"/>
          <w:sz w:val="28"/>
          <w:szCs w:val="28"/>
          <w:lang w:eastAsia="ru-RU"/>
        </w:rPr>
        <w:t>5. Сотрудники Следственного комитета не вправе совмещать свою основную деятельность с иной деятельностью на возмездной основе,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Сотрудники Следственного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филиалов, если иное не предусмотрено международным договором Российской Федерации или законодательством Российской Федерации.</w:t>
      </w:r>
    </w:p>
    <w:p w:rsidR="00642170" w:rsidRPr="00353560" w:rsidRDefault="0035356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color w:val="000000" w:themeColor="text1"/>
          <w:sz w:val="28"/>
          <w:szCs w:val="28"/>
          <w:shd w:val="clear" w:color="auto" w:fill="FFFFFF"/>
        </w:rPr>
        <w:t xml:space="preserve">В своей деятельности Следственный комитет должен руководствоваться следующими положениями Конституции РФ: основные права и свободы человека неотчуждаемы и принадлежат каждому от рождения (ст. 17);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все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w:t>
      </w:r>
      <w:r w:rsidRPr="00353560">
        <w:rPr>
          <w:color w:val="000000" w:themeColor="text1"/>
          <w:sz w:val="28"/>
          <w:szCs w:val="28"/>
          <w:shd w:val="clear" w:color="auto" w:fill="FFFFFF"/>
        </w:rPr>
        <w:lastRenderedPageBreak/>
        <w:t xml:space="preserve">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(ч. ч. 1, 2 ст. 19); достоинство личности охраняется государством. Ничто не может быть основанием для его умаления. Никто не должен подвергаться пыткам, насилию, другому жестокому или унижающему человеческое достоинство обращению или наказанию (ст. 21); каждый имеет право на свободу и личную неприкосновенность.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(ст. 22); каждый имеет право на неприкосновенность частной жизни, личную и семейную тайну, защиту своей чести и доброго имени.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(ст. 23); сбор, хранение, использование и распространение информации о частной жизни лица без его согласия не допускаются.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(ст. 24);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 25);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(ст. 46); каждому гарантируется право на получение </w:t>
      </w:r>
      <w:r w:rsidRPr="00353560">
        <w:rPr>
          <w:color w:val="000000" w:themeColor="text1"/>
          <w:sz w:val="28"/>
          <w:szCs w:val="28"/>
          <w:shd w:val="clear" w:color="auto" w:fill="FFFFFF"/>
        </w:rPr>
        <w:lastRenderedPageBreak/>
        <w:t xml:space="preserve">квалифицированной юридической помощи. В случаях, предусмотренных законом, юридическая помощь оказывается бесплатно.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 48);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 Неустранимые сомнения в виновности лица толкуются в пользу обвиняемого (ст. 49); никто не может быть повторно осужден за одно и то же преступление. При осуществлении правосудия не допускается использование доказательств, полученных с нарушением федерального закона.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(ст. 50); никто не обязан свидетельствовать против себя самого, своего супруга и близких родственников, круг которых определяется федеральным законом. Федеральным законом могут устанавливаться иные случаи освобождения от обязанности давать свидетельские показания (ст. 51);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(ст. 52); закон, устанавливающий или отягчающий ответственность, обратной силы не имеет.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(ст. 54). Вышеприведенные конституционные нормы закрепляют основополагающие принципы деятельности любых органов власти, в частности, Следственного комитета. Для решения поставленной проблемы важно определиться с </w:t>
      </w:r>
      <w:r w:rsidRPr="00353560">
        <w:rPr>
          <w:color w:val="000000" w:themeColor="text1"/>
          <w:sz w:val="28"/>
          <w:szCs w:val="28"/>
          <w:shd w:val="clear" w:color="auto" w:fill="FFFFFF"/>
        </w:rPr>
        <w:lastRenderedPageBreak/>
        <w:t xml:space="preserve">пониманием принципа деятельности Следственного комитета Российской Федерации. Законодательство не раскрывает данную категорию, впрочем, как и лежащее в его основе понятие «принцип права». В литературе последнее трактуется по-разному. Одни авторы видят в них исходные идеи, лежащие в основе права, пронизывающие всю юридическую форму общественных отношений, несущую конструкцию права, вокруг которой формируются его нормы, институты, отрасли и вся система; основные исходные положения, юридически закрепляющие объективные закономерности общественной жизни. При этом независимо от видов принципов (общих, отраслевых, межотраслевых) их основной характеристикой является принадлежность к основополагающим, руководящим начала. Тем самым признается, что принципы - это закрепленные в законе идеи, доминирующие в правовой системе. Другие авторы наряду с принципами-идеями выделяют еще и принципы-правила, реализующие принципы-идеи. Правда, видимо, осознавая их второстепенный по отношению к последним характер, для простоты и ясности понимания предлагают их именовать просто правилами (условиями, способами). Принципы - это основные начала, идеи, которые положены в основу организации Следственного комитета Российской Федерации и которым он должен следовать в своей деятельности. Принципы деятельности Следственного комитета можно </w:t>
      </w:r>
      <w:proofErr w:type="gramStart"/>
      <w:r w:rsidRPr="00353560">
        <w:rPr>
          <w:color w:val="000000" w:themeColor="text1"/>
          <w:sz w:val="28"/>
          <w:szCs w:val="28"/>
          <w:shd w:val="clear" w:color="auto" w:fill="FFFFFF"/>
        </w:rPr>
        <w:t>определить</w:t>
      </w:r>
      <w:proofErr w:type="gramEnd"/>
      <w:r w:rsidRPr="00353560">
        <w:rPr>
          <w:color w:val="000000" w:themeColor="text1"/>
          <w:sz w:val="28"/>
          <w:szCs w:val="28"/>
          <w:shd w:val="clear" w:color="auto" w:fill="FFFFFF"/>
        </w:rPr>
        <w:t xml:space="preserve"> как совокупность выработанных практикой и содержащихся в правовых нормах правил поведения, сопоставляющих ее с закономерностями развития современного российского общества. Последние по своей природе объективны и существуют независимо от их нормативного закрепления. Однако представленная их систематизация, с одной стороны, повышает их роль и значимость в процессе практического выполнения сотрудниками ведомства своих функций, направленных на решение стоящих перед ним задач. С другой - является гарантом законности деятельности Следственного комитета, определяя пределы должного и допустимого поведения его сотрудников в процессе осуществления ими своих полномочий, состояние защищенности от постороннего вмешательства в их </w:t>
      </w:r>
      <w:r w:rsidRPr="00353560">
        <w:rPr>
          <w:color w:val="000000" w:themeColor="text1"/>
          <w:sz w:val="28"/>
          <w:szCs w:val="28"/>
          <w:shd w:val="clear" w:color="auto" w:fill="FFFFFF"/>
        </w:rPr>
        <w:lastRenderedPageBreak/>
        <w:t>деятельность. Принципы наряду с целями и задачами Следственного комитета окончательно формируют базовую основу их деятельности, оставаясь неизменными при изменении методов, способов ее осуществления, форм проведения. Базисный характер принципов деятельности подчеркивает и то обстоятельство, что последние не только играют далеко не последнюю роль применительно к отдельно решаемым задачам, но и выступают в качестве основного руководящего момента в процессе доктринальной разработки отдельных норм и институтов, учитываются в процессе принятия ведомственных нормативно-правовых актов, затрагивающих отдельные аспекты правового статуса сотрудников ведомства как одного из слагаемых системы противодействия преступности. Таким образом, принципы деятельности Следственного комитета определяют критерии должного поведения его сотрудников в процессе их повседневной деятельности и решении поставленных перед ними задач, законности и обоснованности способов их достижения, применяемых при этом методов и средств, а также направлены на восполнение пробелов правового регулирования всей деятельности в целом.</w:t>
      </w: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923F0" w:rsidRPr="00353560" w:rsidRDefault="003923F0"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3A21A9" w:rsidRPr="00353560" w:rsidRDefault="003A21A9"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rStyle w:val="bumpedfont15mrcssattr"/>
          <w:b/>
          <w:bCs/>
          <w:color w:val="000000" w:themeColor="text1"/>
          <w:sz w:val="28"/>
          <w:szCs w:val="28"/>
        </w:rPr>
        <w:t>Задача № 2. </w:t>
      </w:r>
      <w:r w:rsidRPr="00353560">
        <w:rPr>
          <w:rStyle w:val="bumpedfont15mrcssattr"/>
          <w:color w:val="000000" w:themeColor="text1"/>
          <w:sz w:val="28"/>
          <w:szCs w:val="28"/>
        </w:rPr>
        <w:t>Обвиняемый Ф. задержан сотрудниками полиции на месте преступления. Следователь следственного отдела по Энскому району обратился в суд с ходатайством об избра</w:t>
      </w:r>
      <w:r w:rsidRPr="00353560">
        <w:rPr>
          <w:rStyle w:val="bumpedfont15mrcssattr"/>
          <w:color w:val="000000" w:themeColor="text1"/>
          <w:sz w:val="28"/>
          <w:szCs w:val="28"/>
        </w:rPr>
        <w:softHyphen/>
        <w:t>нии в отношении подозреваемого меры пресечения в виде заключения под стражу.</w:t>
      </w:r>
    </w:p>
    <w:p w:rsidR="003A21A9" w:rsidRPr="00353560" w:rsidRDefault="003A21A9"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rStyle w:val="bumpedfont15mrcssattr"/>
          <w:color w:val="000000" w:themeColor="text1"/>
          <w:sz w:val="28"/>
          <w:szCs w:val="28"/>
        </w:rPr>
        <w:t>Судья районного суда, рассмотрев ходатайство в судебном заседании, с учетом заключения помощника прокурора района, поддержавшего ходатайство, согласился с довода</w:t>
      </w:r>
      <w:r w:rsidRPr="00353560">
        <w:rPr>
          <w:rStyle w:val="bumpedfont15mrcssattr"/>
          <w:color w:val="000000" w:themeColor="text1"/>
          <w:sz w:val="28"/>
          <w:szCs w:val="28"/>
        </w:rPr>
        <w:softHyphen/>
        <w:t>ми следователя и вынес постановление об избрании указан</w:t>
      </w:r>
      <w:r w:rsidRPr="00353560">
        <w:rPr>
          <w:rStyle w:val="bumpedfont15mrcssattr"/>
          <w:color w:val="000000" w:themeColor="text1"/>
          <w:sz w:val="28"/>
          <w:szCs w:val="28"/>
        </w:rPr>
        <w:softHyphen/>
        <w:t>ному лицу меры пресечения в виде заключения под стражу. </w:t>
      </w:r>
    </w:p>
    <w:p w:rsidR="003A21A9" w:rsidRPr="00353560" w:rsidRDefault="003A21A9" w:rsidP="00353560">
      <w:pPr>
        <w:pStyle w:val="s15mrcssattr"/>
        <w:shd w:val="clear" w:color="auto" w:fill="FFFFFF"/>
        <w:spacing w:before="0" w:beforeAutospacing="0" w:after="0" w:afterAutospacing="0" w:line="360" w:lineRule="auto"/>
        <w:ind w:firstLine="709"/>
        <w:jc w:val="both"/>
        <w:rPr>
          <w:color w:val="000000" w:themeColor="text1"/>
          <w:sz w:val="28"/>
          <w:szCs w:val="28"/>
        </w:rPr>
      </w:pPr>
      <w:r w:rsidRPr="00353560">
        <w:rPr>
          <w:rStyle w:val="bumpedfont15mrcssattr"/>
          <w:color w:val="000000" w:themeColor="text1"/>
          <w:sz w:val="28"/>
          <w:szCs w:val="28"/>
        </w:rPr>
        <w:lastRenderedPageBreak/>
        <w:t>Расследуя уголовное дело, следователь установил алиби в действиях Ф., в связи с чем по ходатайству последнего и его адвоката самостоятельно, т.е. без судебного решения, своим постановлением отменил дан</w:t>
      </w:r>
      <w:r w:rsidRPr="00353560">
        <w:rPr>
          <w:rStyle w:val="bumpedfont15mrcssattr"/>
          <w:color w:val="000000" w:themeColor="text1"/>
          <w:sz w:val="28"/>
          <w:szCs w:val="28"/>
        </w:rPr>
        <w:softHyphen/>
        <w:t>ную меру пресечения.</w:t>
      </w:r>
    </w:p>
    <w:p w:rsidR="00C814AA" w:rsidRPr="00353560" w:rsidRDefault="003A21A9" w:rsidP="00353560">
      <w:pPr>
        <w:pStyle w:val="s15mrcssattr"/>
        <w:shd w:val="clear" w:color="auto" w:fill="FFFFFF"/>
        <w:spacing w:before="0" w:beforeAutospacing="0" w:after="0" w:afterAutospacing="0" w:line="360" w:lineRule="auto"/>
        <w:ind w:firstLine="709"/>
        <w:jc w:val="both"/>
        <w:rPr>
          <w:rStyle w:val="bumpedfont15mrcssattr"/>
          <w:color w:val="000000" w:themeColor="text1"/>
          <w:sz w:val="28"/>
          <w:szCs w:val="28"/>
        </w:rPr>
      </w:pPr>
      <w:r w:rsidRPr="00353560">
        <w:rPr>
          <w:rStyle w:val="bumpedfont15mrcssattr"/>
          <w:color w:val="000000" w:themeColor="text1"/>
          <w:sz w:val="28"/>
          <w:szCs w:val="28"/>
        </w:rPr>
        <w:t>Оцените сложившуюся правовую сит</w:t>
      </w:r>
      <w:r w:rsidR="00576B59" w:rsidRPr="00353560">
        <w:rPr>
          <w:rStyle w:val="bumpedfont15mrcssattr"/>
          <w:color w:val="000000" w:themeColor="text1"/>
          <w:sz w:val="28"/>
          <w:szCs w:val="28"/>
        </w:rPr>
        <w:t xml:space="preserve">уацию. Со ссылками на нормы УПК РФ проанализируйте законность и </w:t>
      </w:r>
      <w:r w:rsidRPr="00353560">
        <w:rPr>
          <w:rStyle w:val="bumpedfont15mrcssattr"/>
          <w:color w:val="000000" w:themeColor="text1"/>
          <w:sz w:val="28"/>
          <w:szCs w:val="28"/>
        </w:rPr>
        <w:t>обоснованность действий следователя. </w:t>
      </w:r>
    </w:p>
    <w:p w:rsidR="00C814AA" w:rsidRPr="00353560" w:rsidRDefault="00C814AA" w:rsidP="00353560">
      <w:pPr>
        <w:pStyle w:val="s15mrcssattr"/>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53560">
        <w:rPr>
          <w:rStyle w:val="bumpedfont15mrcssattr"/>
          <w:color w:val="000000" w:themeColor="text1"/>
          <w:sz w:val="28"/>
          <w:szCs w:val="28"/>
        </w:rPr>
        <w:t xml:space="preserve">Согласно ч.1 ст. 108 УПК РФ </w:t>
      </w:r>
      <w:r w:rsidRPr="00353560">
        <w:rPr>
          <w:color w:val="000000" w:themeColor="text1"/>
          <w:sz w:val="28"/>
          <w:szCs w:val="28"/>
          <w:shd w:val="clear" w:color="auto" w:fill="FFFFFF"/>
        </w:rPr>
        <w:t>з</w:t>
      </w:r>
      <w:r w:rsidRPr="00353560">
        <w:rPr>
          <w:color w:val="000000" w:themeColor="text1"/>
          <w:sz w:val="28"/>
          <w:szCs w:val="28"/>
          <w:shd w:val="clear" w:color="auto" w:fill="FFFFFF"/>
        </w:rPr>
        <w:t>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 за которые уголовным </w:t>
      </w:r>
      <w:hyperlink r:id="rId9" w:anchor="dst100531" w:history="1">
        <w:r w:rsidRPr="00353560">
          <w:rPr>
            <w:rStyle w:val="a3"/>
            <w:color w:val="000000" w:themeColor="text1"/>
            <w:sz w:val="28"/>
            <w:szCs w:val="28"/>
            <w:shd w:val="clear" w:color="auto" w:fill="FFFFFF"/>
          </w:rPr>
          <w:t>законом</w:t>
        </w:r>
      </w:hyperlink>
      <w:r w:rsidRPr="00353560">
        <w:rPr>
          <w:color w:val="000000" w:themeColor="text1"/>
          <w:sz w:val="28"/>
          <w:szCs w:val="28"/>
          <w:shd w:val="clear" w:color="auto" w:fill="FFFFFF"/>
        </w:rPr>
        <w:t> предусмотрено наказание в виде лишения свободы на срок свыше трех лет при невозможности применения иной, более мягкой, меры пресечения. </w:t>
      </w:r>
    </w:p>
    <w:p w:rsidR="00C814AA" w:rsidRPr="00353560" w:rsidRDefault="00C814AA" w:rsidP="00353560">
      <w:pPr>
        <w:pStyle w:val="s15mrcssattr"/>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353560">
        <w:rPr>
          <w:color w:val="000000" w:themeColor="text1"/>
          <w:sz w:val="28"/>
          <w:szCs w:val="28"/>
          <w:shd w:val="clear" w:color="auto" w:fill="FFFFFF"/>
        </w:rPr>
        <w:t xml:space="preserve">В соответствии с ч.2 ст. 110 УПК РФ </w:t>
      </w:r>
      <w:r w:rsidRPr="00353560">
        <w:rPr>
          <w:color w:val="000000" w:themeColor="text1"/>
          <w:sz w:val="28"/>
          <w:szCs w:val="28"/>
          <w:shd w:val="clear" w:color="auto" w:fill="FFFFFF"/>
        </w:rPr>
        <w:t>Отмена или изменение меры пресечения производится по постановлению дознавателя, следователя или судьи либо по определению суда.</w:t>
      </w:r>
    </w:p>
    <w:p w:rsidR="00C814AA" w:rsidRPr="00353560" w:rsidRDefault="00C814AA" w:rsidP="00353560">
      <w:pPr>
        <w:pStyle w:val="s15mrcssattr"/>
        <w:shd w:val="clear" w:color="auto" w:fill="FFFFFF"/>
        <w:spacing w:before="0" w:beforeAutospacing="0" w:after="0" w:afterAutospacing="0" w:line="360" w:lineRule="auto"/>
        <w:ind w:firstLine="709"/>
        <w:jc w:val="both"/>
        <w:rPr>
          <w:rStyle w:val="bumpedfont15mrcssattr"/>
          <w:color w:val="000000" w:themeColor="text1"/>
          <w:sz w:val="28"/>
          <w:szCs w:val="28"/>
        </w:rPr>
      </w:pPr>
      <w:r w:rsidRPr="00353560">
        <w:rPr>
          <w:color w:val="000000" w:themeColor="text1"/>
          <w:sz w:val="28"/>
          <w:szCs w:val="28"/>
          <w:shd w:val="clear" w:color="auto" w:fill="FFFFFF"/>
        </w:rPr>
        <w:t xml:space="preserve">Таким образом, можно сказать о том, что действия </w:t>
      </w:r>
      <w:r w:rsidR="003923F0" w:rsidRPr="00353560">
        <w:rPr>
          <w:color w:val="000000" w:themeColor="text1"/>
          <w:sz w:val="28"/>
          <w:szCs w:val="28"/>
          <w:shd w:val="clear" w:color="auto" w:fill="FFFFFF"/>
        </w:rPr>
        <w:t>следователя законны и обоснованы.</w:t>
      </w:r>
    </w:p>
    <w:p w:rsidR="00C814AA" w:rsidRPr="00353560" w:rsidRDefault="00C814AA" w:rsidP="00353560">
      <w:pPr>
        <w:pStyle w:val="s15mrcssattr"/>
        <w:shd w:val="clear" w:color="auto" w:fill="FFFFFF"/>
        <w:spacing w:before="0" w:beforeAutospacing="0" w:after="0" w:afterAutospacing="0" w:line="360" w:lineRule="auto"/>
        <w:ind w:firstLine="709"/>
        <w:jc w:val="both"/>
        <w:rPr>
          <w:rStyle w:val="bumpedfont15mrcssattr"/>
          <w:color w:val="000000" w:themeColor="text1"/>
          <w:sz w:val="28"/>
          <w:szCs w:val="28"/>
        </w:rPr>
      </w:pPr>
    </w:p>
    <w:p w:rsidR="003A21A9" w:rsidRPr="00353560" w:rsidRDefault="003A21A9" w:rsidP="00353560">
      <w:pPr>
        <w:pStyle w:val="s15mrcssattr"/>
        <w:shd w:val="clear" w:color="auto" w:fill="FFFFFF"/>
        <w:spacing w:before="0" w:beforeAutospacing="0" w:after="0" w:afterAutospacing="0" w:line="360" w:lineRule="auto"/>
        <w:ind w:firstLine="709"/>
        <w:jc w:val="both"/>
        <w:rPr>
          <w:rStyle w:val="bumpedfont15mrcssattr"/>
          <w:color w:val="000000" w:themeColor="text1"/>
          <w:sz w:val="28"/>
          <w:szCs w:val="28"/>
        </w:rPr>
      </w:pPr>
      <w:r w:rsidRPr="00353560">
        <w:rPr>
          <w:rStyle w:val="bumpedfont15mrcssattr"/>
          <w:color w:val="000000" w:themeColor="text1"/>
          <w:sz w:val="28"/>
          <w:szCs w:val="28"/>
        </w:rPr>
        <w:t>Изложите порядок избрания, отмены или изменения меры пресечения в отношении обвиняемого (подозреваемого).</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Меры пресечения – это меры государственного принуждения, предусмотренные уголовно-процессуальным законодательством, применяемые должностными лицами, ответственными за производство по делу, в отношении лиц, подвергаемых уголовному преследованию (обвиняемого и в исключительных случаях – подозреваемого), и заключающиеся во временном ограничении их конституционных прав.</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Правом применения мер пресечения наделены орган дознания, следователь, прокурор, суд и судья.</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Основания для избрания меры пресечения:</w:t>
      </w:r>
      <w:r w:rsidRPr="00353560">
        <w:rPr>
          <w:rFonts w:ascii="Times New Roman" w:eastAsia="Times New Roman" w:hAnsi="Times New Roman" w:cs="Times New Roman"/>
          <w:color w:val="000000" w:themeColor="text1"/>
          <w:sz w:val="28"/>
          <w:szCs w:val="28"/>
          <w:lang w:eastAsia="ru-RU"/>
        </w:rPr>
        <w:t xml:space="preserve"> (ст. 97 УПК РФ)</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lastRenderedPageBreak/>
        <w:t>1) обвиняемый может скрыться от дознания, предварительного следствия или суда;</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2) обвиняемый может продолжать заниматься преступной деятельностью;</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3) обвиняемый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4) также для обеспечения исполнения приговора.</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Мерами пресечения являются: 1) подписка о невыезде; 2) личное поручительство; 3) наблюдение командования воинской части; 4) присмотр за несовершеннолетним обвиняемым; 5) залог; 6) домашний арест; 7) заключение под стражу.</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также должны учитываться также тяжесть преступления, сведения о личности подозреваемого или обвиняемого, его возраст, состояние здоровья, семейное положение, род занятий и другие обстоятельства.</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В исключительных случаях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ниже следующих случаев.</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Обвинение в совершении хотя бы одного из преступлений, предусмотренных</w:t>
      </w:r>
      <w:hyperlink r:id="rId10" w:anchor="205" w:history="1">
        <w:r w:rsidRPr="00353560">
          <w:rPr>
            <w:rFonts w:ascii="Times New Roman" w:eastAsia="Times New Roman" w:hAnsi="Times New Roman" w:cs="Times New Roman"/>
            <w:color w:val="000000" w:themeColor="text1"/>
            <w:sz w:val="28"/>
            <w:szCs w:val="28"/>
            <w:u w:val="single"/>
            <w:lang w:eastAsia="ru-RU"/>
          </w:rPr>
          <w:t> ст. 205</w:t>
        </w:r>
      </w:hyperlink>
      <w:r w:rsidRPr="00C814AA">
        <w:rPr>
          <w:rFonts w:ascii="Times New Roman" w:eastAsia="Times New Roman" w:hAnsi="Times New Roman" w:cs="Times New Roman"/>
          <w:color w:val="000000" w:themeColor="text1"/>
          <w:sz w:val="28"/>
          <w:szCs w:val="28"/>
          <w:lang w:eastAsia="ru-RU"/>
        </w:rPr>
        <w:t>, </w:t>
      </w:r>
      <w:hyperlink r:id="rId11" w:anchor="205.1" w:history="1">
        <w:r w:rsidRPr="00353560">
          <w:rPr>
            <w:rFonts w:ascii="Times New Roman" w:eastAsia="Times New Roman" w:hAnsi="Times New Roman" w:cs="Times New Roman"/>
            <w:color w:val="000000" w:themeColor="text1"/>
            <w:sz w:val="28"/>
            <w:szCs w:val="28"/>
            <w:u w:val="single"/>
            <w:lang w:eastAsia="ru-RU"/>
          </w:rPr>
          <w:t>205.1</w:t>
        </w:r>
      </w:hyperlink>
      <w:r w:rsidRPr="00C814AA">
        <w:rPr>
          <w:rFonts w:ascii="Times New Roman" w:eastAsia="Times New Roman" w:hAnsi="Times New Roman" w:cs="Times New Roman"/>
          <w:color w:val="000000" w:themeColor="text1"/>
          <w:sz w:val="28"/>
          <w:szCs w:val="28"/>
          <w:lang w:eastAsia="ru-RU"/>
        </w:rPr>
        <w:t>, </w:t>
      </w:r>
      <w:hyperlink r:id="rId12" w:anchor="206" w:history="1">
        <w:r w:rsidRPr="00353560">
          <w:rPr>
            <w:rFonts w:ascii="Times New Roman" w:eastAsia="Times New Roman" w:hAnsi="Times New Roman" w:cs="Times New Roman"/>
            <w:color w:val="000000" w:themeColor="text1"/>
            <w:sz w:val="28"/>
            <w:szCs w:val="28"/>
            <w:u w:val="single"/>
            <w:lang w:eastAsia="ru-RU"/>
          </w:rPr>
          <w:t>206</w:t>
        </w:r>
      </w:hyperlink>
      <w:r w:rsidRPr="00C814AA">
        <w:rPr>
          <w:rFonts w:ascii="Times New Roman" w:eastAsia="Times New Roman" w:hAnsi="Times New Roman" w:cs="Times New Roman"/>
          <w:color w:val="000000" w:themeColor="text1"/>
          <w:sz w:val="28"/>
          <w:szCs w:val="28"/>
          <w:lang w:eastAsia="ru-RU"/>
        </w:rPr>
        <w:t>, </w:t>
      </w:r>
      <w:hyperlink r:id="rId13" w:anchor="208" w:history="1">
        <w:r w:rsidRPr="00353560">
          <w:rPr>
            <w:rFonts w:ascii="Times New Roman" w:eastAsia="Times New Roman" w:hAnsi="Times New Roman" w:cs="Times New Roman"/>
            <w:color w:val="000000" w:themeColor="text1"/>
            <w:sz w:val="28"/>
            <w:szCs w:val="28"/>
            <w:u w:val="single"/>
            <w:lang w:eastAsia="ru-RU"/>
          </w:rPr>
          <w:t>208</w:t>
        </w:r>
      </w:hyperlink>
      <w:r w:rsidRPr="00C814AA">
        <w:rPr>
          <w:rFonts w:ascii="Times New Roman" w:eastAsia="Times New Roman" w:hAnsi="Times New Roman" w:cs="Times New Roman"/>
          <w:color w:val="000000" w:themeColor="text1"/>
          <w:sz w:val="28"/>
          <w:szCs w:val="28"/>
          <w:lang w:eastAsia="ru-RU"/>
        </w:rPr>
        <w:t>, </w:t>
      </w:r>
      <w:hyperlink r:id="rId14" w:anchor="209" w:history="1">
        <w:r w:rsidRPr="00353560">
          <w:rPr>
            <w:rFonts w:ascii="Times New Roman" w:eastAsia="Times New Roman" w:hAnsi="Times New Roman" w:cs="Times New Roman"/>
            <w:color w:val="000000" w:themeColor="text1"/>
            <w:sz w:val="28"/>
            <w:szCs w:val="28"/>
            <w:u w:val="single"/>
            <w:lang w:eastAsia="ru-RU"/>
          </w:rPr>
          <w:t>209</w:t>
        </w:r>
      </w:hyperlink>
      <w:r w:rsidRPr="00C814AA">
        <w:rPr>
          <w:rFonts w:ascii="Times New Roman" w:eastAsia="Times New Roman" w:hAnsi="Times New Roman" w:cs="Times New Roman"/>
          <w:color w:val="000000" w:themeColor="text1"/>
          <w:sz w:val="28"/>
          <w:szCs w:val="28"/>
          <w:lang w:eastAsia="ru-RU"/>
        </w:rPr>
        <w:t>, </w:t>
      </w:r>
      <w:hyperlink r:id="rId15" w:anchor="277" w:history="1">
        <w:r w:rsidRPr="00353560">
          <w:rPr>
            <w:rFonts w:ascii="Times New Roman" w:eastAsia="Times New Roman" w:hAnsi="Times New Roman" w:cs="Times New Roman"/>
            <w:color w:val="000000" w:themeColor="text1"/>
            <w:sz w:val="28"/>
            <w:szCs w:val="28"/>
            <w:u w:val="single"/>
            <w:lang w:eastAsia="ru-RU"/>
          </w:rPr>
          <w:t>277</w:t>
        </w:r>
      </w:hyperlink>
      <w:r w:rsidRPr="00C814AA">
        <w:rPr>
          <w:rFonts w:ascii="Times New Roman" w:eastAsia="Times New Roman" w:hAnsi="Times New Roman" w:cs="Times New Roman"/>
          <w:color w:val="000000" w:themeColor="text1"/>
          <w:sz w:val="28"/>
          <w:szCs w:val="28"/>
          <w:lang w:eastAsia="ru-RU"/>
        </w:rPr>
        <w:t>, </w:t>
      </w:r>
      <w:hyperlink r:id="rId16" w:anchor="278" w:history="1">
        <w:r w:rsidRPr="00353560">
          <w:rPr>
            <w:rFonts w:ascii="Times New Roman" w:eastAsia="Times New Roman" w:hAnsi="Times New Roman" w:cs="Times New Roman"/>
            <w:color w:val="000000" w:themeColor="text1"/>
            <w:sz w:val="28"/>
            <w:szCs w:val="28"/>
            <w:u w:val="single"/>
            <w:lang w:eastAsia="ru-RU"/>
          </w:rPr>
          <w:t>278</w:t>
        </w:r>
      </w:hyperlink>
      <w:r w:rsidRPr="00C814AA">
        <w:rPr>
          <w:rFonts w:ascii="Times New Roman" w:eastAsia="Times New Roman" w:hAnsi="Times New Roman" w:cs="Times New Roman"/>
          <w:color w:val="000000" w:themeColor="text1"/>
          <w:sz w:val="28"/>
          <w:szCs w:val="28"/>
          <w:lang w:eastAsia="ru-RU"/>
        </w:rPr>
        <w:t>, </w:t>
      </w:r>
      <w:hyperlink r:id="rId17" w:anchor="279" w:history="1">
        <w:r w:rsidRPr="00353560">
          <w:rPr>
            <w:rFonts w:ascii="Times New Roman" w:eastAsia="Times New Roman" w:hAnsi="Times New Roman" w:cs="Times New Roman"/>
            <w:color w:val="000000" w:themeColor="text1"/>
            <w:sz w:val="28"/>
            <w:szCs w:val="28"/>
            <w:u w:val="single"/>
            <w:lang w:eastAsia="ru-RU"/>
          </w:rPr>
          <w:t>279</w:t>
        </w:r>
      </w:hyperlink>
      <w:r w:rsidRPr="00C814AA">
        <w:rPr>
          <w:rFonts w:ascii="Times New Roman" w:eastAsia="Times New Roman" w:hAnsi="Times New Roman" w:cs="Times New Roman"/>
          <w:color w:val="000000" w:themeColor="text1"/>
          <w:sz w:val="28"/>
          <w:szCs w:val="28"/>
          <w:lang w:eastAsia="ru-RU"/>
        </w:rPr>
        <w:t>, </w:t>
      </w:r>
      <w:hyperlink r:id="rId18" w:anchor="281" w:history="1">
        <w:r w:rsidRPr="00353560">
          <w:rPr>
            <w:rFonts w:ascii="Times New Roman" w:eastAsia="Times New Roman" w:hAnsi="Times New Roman" w:cs="Times New Roman"/>
            <w:color w:val="000000" w:themeColor="text1"/>
            <w:sz w:val="28"/>
            <w:szCs w:val="28"/>
            <w:u w:val="single"/>
            <w:lang w:eastAsia="ru-RU"/>
          </w:rPr>
          <w:t>281</w:t>
        </w:r>
      </w:hyperlink>
      <w:r w:rsidRPr="00C814AA">
        <w:rPr>
          <w:rFonts w:ascii="Times New Roman" w:eastAsia="Times New Roman" w:hAnsi="Times New Roman" w:cs="Times New Roman"/>
          <w:color w:val="000000" w:themeColor="text1"/>
          <w:sz w:val="28"/>
          <w:szCs w:val="28"/>
          <w:lang w:eastAsia="ru-RU"/>
        </w:rPr>
        <w:t> и </w:t>
      </w:r>
      <w:hyperlink r:id="rId19" w:anchor="360" w:history="1">
        <w:r w:rsidRPr="00353560">
          <w:rPr>
            <w:rFonts w:ascii="Times New Roman" w:eastAsia="Times New Roman" w:hAnsi="Times New Roman" w:cs="Times New Roman"/>
            <w:color w:val="000000" w:themeColor="text1"/>
            <w:sz w:val="28"/>
            <w:szCs w:val="28"/>
            <w:u w:val="single"/>
            <w:lang w:eastAsia="ru-RU"/>
          </w:rPr>
          <w:t>360 УК РФ</w:t>
        </w:r>
      </w:hyperlink>
      <w:r w:rsidRPr="00C814AA">
        <w:rPr>
          <w:rFonts w:ascii="Times New Roman" w:eastAsia="Times New Roman" w:hAnsi="Times New Roman" w:cs="Times New Roman"/>
          <w:color w:val="000000" w:themeColor="text1"/>
          <w:sz w:val="28"/>
          <w:szCs w:val="28"/>
          <w:lang w:eastAsia="ru-RU"/>
        </w:rPr>
        <w:t xml:space="preserve">, должно быть предъявлено подозреваемому, в отношении которого избрана мера пресечения, не позднее 30 суток с момента применения меры пресечения, а если подозреваемый был задержан, а затем заключен под стражу – в тот же </w:t>
      </w:r>
      <w:r w:rsidRPr="00C814AA">
        <w:rPr>
          <w:rFonts w:ascii="Times New Roman" w:eastAsia="Times New Roman" w:hAnsi="Times New Roman" w:cs="Times New Roman"/>
          <w:color w:val="000000" w:themeColor="text1"/>
          <w:sz w:val="28"/>
          <w:szCs w:val="28"/>
          <w:lang w:eastAsia="ru-RU"/>
        </w:rPr>
        <w:lastRenderedPageBreak/>
        <w:t>срок с момента задержания. Если в этот срок обвинение не будет предъявлено, то мера пресечения немедленно отменяется.</w:t>
      </w:r>
    </w:p>
    <w:p w:rsidR="00C814AA" w:rsidRPr="00353560"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Об избрании меры пресечения дознаватель, следователь, прокурор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 Копия постановления или определения вручается лицу, в отношении которого оно вынесено, а также его защитнику или законному представителю по их просьбе. Одновременно лицу, в отношении которого избрана мера пресечения, разъясняется порядок обжалования решения об избрании меры пресечения.</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353560">
        <w:rPr>
          <w:rFonts w:ascii="Times New Roman" w:eastAsia="Times New Roman" w:hAnsi="Times New Roman" w:cs="Times New Roman"/>
          <w:color w:val="000000" w:themeColor="text1"/>
          <w:sz w:val="28"/>
          <w:szCs w:val="28"/>
          <w:lang w:eastAsia="ru-RU"/>
        </w:rPr>
        <w:t>Согласно ст. 110 УПК РФ м</w:t>
      </w:r>
      <w:r w:rsidRPr="00C814AA">
        <w:rPr>
          <w:rFonts w:ascii="Times New Roman" w:eastAsia="Times New Roman" w:hAnsi="Times New Roman" w:cs="Times New Roman"/>
          <w:color w:val="000000" w:themeColor="text1"/>
          <w:sz w:val="28"/>
          <w:szCs w:val="28"/>
          <w:lang w:eastAsia="ru-RU"/>
        </w:rPr>
        <w:t>ера пресечения отменяется, когда в ней отпадает необходимость, или изменяется на более строгую или более мягкую, когда изменяются основания для избрания меры пресечения.</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Отмена или изменение меры пресечения производится по постановлению дознавателя, следователя, прокурора или судьи либо по определению суда.</w:t>
      </w:r>
    </w:p>
    <w:p w:rsidR="00C814AA" w:rsidRPr="00C814AA" w:rsidRDefault="00C814AA" w:rsidP="0035356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C814AA">
        <w:rPr>
          <w:rFonts w:ascii="Times New Roman" w:eastAsia="Times New Roman" w:hAnsi="Times New Roman" w:cs="Times New Roman"/>
          <w:color w:val="000000" w:themeColor="text1"/>
          <w:sz w:val="28"/>
          <w:szCs w:val="28"/>
          <w:lang w:eastAsia="ru-RU"/>
        </w:rPr>
        <w:t>Мера пресечения, избранная в ходе досудебного производства прокурором, а также следователем, дознавателем по его письменному указанию, может быть отменена или изменена только с согласия прокурора.</w:t>
      </w:r>
    </w:p>
    <w:p w:rsidR="00C814AA" w:rsidRPr="00353560" w:rsidRDefault="00C814AA" w:rsidP="00353560">
      <w:pPr>
        <w:pStyle w:val="s15mrcssattr"/>
        <w:shd w:val="clear" w:color="auto" w:fill="FFFFFF"/>
        <w:spacing w:before="0" w:beforeAutospacing="0" w:after="0" w:afterAutospacing="0" w:line="360" w:lineRule="auto"/>
        <w:ind w:firstLine="709"/>
        <w:jc w:val="both"/>
        <w:rPr>
          <w:color w:val="000000" w:themeColor="text1"/>
          <w:sz w:val="28"/>
          <w:szCs w:val="28"/>
        </w:rPr>
      </w:pPr>
    </w:p>
    <w:p w:rsidR="00774A11" w:rsidRPr="00353560" w:rsidRDefault="00774A11" w:rsidP="00353560">
      <w:pPr>
        <w:spacing w:after="0" w:line="360" w:lineRule="auto"/>
        <w:ind w:firstLine="709"/>
        <w:jc w:val="both"/>
        <w:rPr>
          <w:rFonts w:ascii="Times New Roman" w:hAnsi="Times New Roman" w:cs="Times New Roman"/>
          <w:color w:val="000000" w:themeColor="text1"/>
          <w:sz w:val="28"/>
          <w:szCs w:val="28"/>
        </w:rPr>
      </w:pPr>
    </w:p>
    <w:sectPr w:rsidR="00774A11" w:rsidRPr="00353560"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7F71"/>
    <w:multiLevelType w:val="multilevel"/>
    <w:tmpl w:val="D872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A1FD5"/>
    <w:multiLevelType w:val="multilevel"/>
    <w:tmpl w:val="A96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E44AD"/>
    <w:multiLevelType w:val="multilevel"/>
    <w:tmpl w:val="E6A0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14C8E"/>
    <w:multiLevelType w:val="multilevel"/>
    <w:tmpl w:val="724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A9"/>
    <w:rsid w:val="00353560"/>
    <w:rsid w:val="003923F0"/>
    <w:rsid w:val="003A21A9"/>
    <w:rsid w:val="00576B59"/>
    <w:rsid w:val="00642170"/>
    <w:rsid w:val="00774A11"/>
    <w:rsid w:val="00C81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A623"/>
  <w15:chartTrackingRefBased/>
  <w15:docId w15:val="{E173359B-BAD4-434E-ADBE-059DE8B5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3mrcssattr">
    <w:name w:val="s13_mr_css_attr"/>
    <w:basedOn w:val="a"/>
    <w:rsid w:val="003A2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mrcssattr">
    <w:name w:val="bumpedfont15_mr_css_attr"/>
    <w:basedOn w:val="a0"/>
    <w:rsid w:val="003A21A9"/>
  </w:style>
  <w:style w:type="paragraph" w:customStyle="1" w:styleId="s15mrcssattr">
    <w:name w:val="s15_mr_css_attr"/>
    <w:basedOn w:val="a"/>
    <w:rsid w:val="003A2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814AA"/>
    <w:rPr>
      <w:color w:val="0000FF"/>
      <w:u w:val="single"/>
    </w:rPr>
  </w:style>
  <w:style w:type="character" w:customStyle="1" w:styleId="blk">
    <w:name w:val="blk"/>
    <w:basedOn w:val="a0"/>
    <w:rsid w:val="00642170"/>
  </w:style>
  <w:style w:type="paragraph" w:styleId="a4">
    <w:name w:val="Normal (Web)"/>
    <w:basedOn w:val="a"/>
    <w:uiPriority w:val="99"/>
    <w:semiHidden/>
    <w:unhideWhenUsed/>
    <w:rsid w:val="003535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310972">
      <w:bodyDiv w:val="1"/>
      <w:marLeft w:val="0"/>
      <w:marRight w:val="0"/>
      <w:marTop w:val="0"/>
      <w:marBottom w:val="0"/>
      <w:divBdr>
        <w:top w:val="none" w:sz="0" w:space="0" w:color="auto"/>
        <w:left w:val="none" w:sz="0" w:space="0" w:color="auto"/>
        <w:bottom w:val="none" w:sz="0" w:space="0" w:color="auto"/>
        <w:right w:val="none" w:sz="0" w:space="0" w:color="auto"/>
      </w:divBdr>
    </w:div>
    <w:div w:id="1454320820">
      <w:bodyDiv w:val="1"/>
      <w:marLeft w:val="0"/>
      <w:marRight w:val="0"/>
      <w:marTop w:val="0"/>
      <w:marBottom w:val="0"/>
      <w:divBdr>
        <w:top w:val="none" w:sz="0" w:space="0" w:color="auto"/>
        <w:left w:val="none" w:sz="0" w:space="0" w:color="auto"/>
        <w:bottom w:val="none" w:sz="0" w:space="0" w:color="auto"/>
        <w:right w:val="none" w:sz="0" w:space="0" w:color="auto"/>
      </w:divBdr>
      <w:divsChild>
        <w:div w:id="1475489591">
          <w:marLeft w:val="0"/>
          <w:marRight w:val="0"/>
          <w:marTop w:val="0"/>
          <w:marBottom w:val="0"/>
          <w:divBdr>
            <w:top w:val="none" w:sz="0" w:space="0" w:color="auto"/>
            <w:left w:val="none" w:sz="0" w:space="0" w:color="auto"/>
            <w:bottom w:val="none" w:sz="0" w:space="0" w:color="auto"/>
            <w:right w:val="none" w:sz="0" w:space="0" w:color="auto"/>
          </w:divBdr>
        </w:div>
        <w:div w:id="1799912928">
          <w:marLeft w:val="0"/>
          <w:marRight w:val="0"/>
          <w:marTop w:val="0"/>
          <w:marBottom w:val="0"/>
          <w:divBdr>
            <w:top w:val="none" w:sz="0" w:space="0" w:color="auto"/>
            <w:left w:val="none" w:sz="0" w:space="0" w:color="auto"/>
            <w:bottom w:val="none" w:sz="0" w:space="0" w:color="auto"/>
            <w:right w:val="none" w:sz="0" w:space="0" w:color="auto"/>
          </w:divBdr>
        </w:div>
        <w:div w:id="462043279">
          <w:marLeft w:val="0"/>
          <w:marRight w:val="0"/>
          <w:marTop w:val="0"/>
          <w:marBottom w:val="0"/>
          <w:divBdr>
            <w:top w:val="none" w:sz="0" w:space="0" w:color="auto"/>
            <w:left w:val="none" w:sz="0" w:space="0" w:color="auto"/>
            <w:bottom w:val="none" w:sz="0" w:space="0" w:color="auto"/>
            <w:right w:val="none" w:sz="0" w:space="0" w:color="auto"/>
          </w:divBdr>
        </w:div>
        <w:div w:id="1288782190">
          <w:marLeft w:val="0"/>
          <w:marRight w:val="0"/>
          <w:marTop w:val="0"/>
          <w:marBottom w:val="0"/>
          <w:divBdr>
            <w:top w:val="none" w:sz="0" w:space="0" w:color="auto"/>
            <w:left w:val="none" w:sz="0" w:space="0" w:color="auto"/>
            <w:bottom w:val="none" w:sz="0" w:space="0" w:color="auto"/>
            <w:right w:val="none" w:sz="0" w:space="0" w:color="auto"/>
          </w:divBdr>
        </w:div>
        <w:div w:id="818418680">
          <w:marLeft w:val="0"/>
          <w:marRight w:val="0"/>
          <w:marTop w:val="0"/>
          <w:marBottom w:val="0"/>
          <w:divBdr>
            <w:top w:val="none" w:sz="0" w:space="0" w:color="auto"/>
            <w:left w:val="none" w:sz="0" w:space="0" w:color="auto"/>
            <w:bottom w:val="none" w:sz="0" w:space="0" w:color="auto"/>
            <w:right w:val="none" w:sz="0" w:space="0" w:color="auto"/>
          </w:divBdr>
        </w:div>
        <w:div w:id="518198402">
          <w:marLeft w:val="0"/>
          <w:marRight w:val="0"/>
          <w:marTop w:val="0"/>
          <w:marBottom w:val="0"/>
          <w:divBdr>
            <w:top w:val="none" w:sz="0" w:space="0" w:color="auto"/>
            <w:left w:val="none" w:sz="0" w:space="0" w:color="auto"/>
            <w:bottom w:val="none" w:sz="0" w:space="0" w:color="auto"/>
            <w:right w:val="none" w:sz="0" w:space="0" w:color="auto"/>
          </w:divBdr>
        </w:div>
        <w:div w:id="1573392364">
          <w:marLeft w:val="0"/>
          <w:marRight w:val="0"/>
          <w:marTop w:val="0"/>
          <w:marBottom w:val="0"/>
          <w:divBdr>
            <w:top w:val="none" w:sz="0" w:space="0" w:color="auto"/>
            <w:left w:val="none" w:sz="0" w:space="0" w:color="auto"/>
            <w:bottom w:val="none" w:sz="0" w:space="0" w:color="auto"/>
            <w:right w:val="none" w:sz="0" w:space="0" w:color="auto"/>
          </w:divBdr>
        </w:div>
        <w:div w:id="1786342148">
          <w:marLeft w:val="0"/>
          <w:marRight w:val="0"/>
          <w:marTop w:val="0"/>
          <w:marBottom w:val="0"/>
          <w:divBdr>
            <w:top w:val="none" w:sz="0" w:space="0" w:color="auto"/>
            <w:left w:val="none" w:sz="0" w:space="0" w:color="auto"/>
            <w:bottom w:val="none" w:sz="0" w:space="0" w:color="auto"/>
            <w:right w:val="none" w:sz="0" w:space="0" w:color="auto"/>
          </w:divBdr>
        </w:div>
        <w:div w:id="450980329">
          <w:marLeft w:val="0"/>
          <w:marRight w:val="0"/>
          <w:marTop w:val="0"/>
          <w:marBottom w:val="0"/>
          <w:divBdr>
            <w:top w:val="none" w:sz="0" w:space="0" w:color="auto"/>
            <w:left w:val="none" w:sz="0" w:space="0" w:color="auto"/>
            <w:bottom w:val="none" w:sz="0" w:space="0" w:color="auto"/>
            <w:right w:val="none" w:sz="0" w:space="0" w:color="auto"/>
          </w:divBdr>
        </w:div>
        <w:div w:id="1127236901">
          <w:marLeft w:val="0"/>
          <w:marRight w:val="0"/>
          <w:marTop w:val="0"/>
          <w:marBottom w:val="0"/>
          <w:divBdr>
            <w:top w:val="none" w:sz="0" w:space="0" w:color="auto"/>
            <w:left w:val="none" w:sz="0" w:space="0" w:color="auto"/>
            <w:bottom w:val="none" w:sz="0" w:space="0" w:color="auto"/>
            <w:right w:val="none" w:sz="0" w:space="0" w:color="auto"/>
          </w:divBdr>
        </w:div>
        <w:div w:id="1080910323">
          <w:marLeft w:val="0"/>
          <w:marRight w:val="0"/>
          <w:marTop w:val="0"/>
          <w:marBottom w:val="0"/>
          <w:divBdr>
            <w:top w:val="none" w:sz="0" w:space="0" w:color="auto"/>
            <w:left w:val="none" w:sz="0" w:space="0" w:color="auto"/>
            <w:bottom w:val="none" w:sz="0" w:space="0" w:color="auto"/>
            <w:right w:val="none" w:sz="0" w:space="0" w:color="auto"/>
          </w:divBdr>
        </w:div>
        <w:div w:id="1060325289">
          <w:marLeft w:val="0"/>
          <w:marRight w:val="0"/>
          <w:marTop w:val="0"/>
          <w:marBottom w:val="0"/>
          <w:divBdr>
            <w:top w:val="none" w:sz="0" w:space="0" w:color="auto"/>
            <w:left w:val="none" w:sz="0" w:space="0" w:color="auto"/>
            <w:bottom w:val="none" w:sz="0" w:space="0" w:color="auto"/>
            <w:right w:val="none" w:sz="0" w:space="0" w:color="auto"/>
          </w:divBdr>
        </w:div>
        <w:div w:id="1022785402">
          <w:marLeft w:val="0"/>
          <w:marRight w:val="0"/>
          <w:marTop w:val="0"/>
          <w:marBottom w:val="0"/>
          <w:divBdr>
            <w:top w:val="none" w:sz="0" w:space="0" w:color="auto"/>
            <w:left w:val="none" w:sz="0" w:space="0" w:color="auto"/>
            <w:bottom w:val="none" w:sz="0" w:space="0" w:color="auto"/>
            <w:right w:val="none" w:sz="0" w:space="0" w:color="auto"/>
          </w:divBdr>
        </w:div>
        <w:div w:id="699285042">
          <w:marLeft w:val="0"/>
          <w:marRight w:val="0"/>
          <w:marTop w:val="0"/>
          <w:marBottom w:val="0"/>
          <w:divBdr>
            <w:top w:val="none" w:sz="0" w:space="0" w:color="auto"/>
            <w:left w:val="none" w:sz="0" w:space="0" w:color="auto"/>
            <w:bottom w:val="none" w:sz="0" w:space="0" w:color="auto"/>
            <w:right w:val="none" w:sz="0" w:space="0" w:color="auto"/>
          </w:divBdr>
        </w:div>
        <w:div w:id="556092961">
          <w:marLeft w:val="0"/>
          <w:marRight w:val="0"/>
          <w:marTop w:val="0"/>
          <w:marBottom w:val="0"/>
          <w:divBdr>
            <w:top w:val="none" w:sz="0" w:space="0" w:color="auto"/>
            <w:left w:val="none" w:sz="0" w:space="0" w:color="auto"/>
            <w:bottom w:val="none" w:sz="0" w:space="0" w:color="auto"/>
            <w:right w:val="none" w:sz="0" w:space="0" w:color="auto"/>
          </w:divBdr>
        </w:div>
      </w:divsChild>
    </w:div>
    <w:div w:id="1679850905">
      <w:bodyDiv w:val="1"/>
      <w:marLeft w:val="0"/>
      <w:marRight w:val="0"/>
      <w:marTop w:val="0"/>
      <w:marBottom w:val="0"/>
      <w:divBdr>
        <w:top w:val="none" w:sz="0" w:space="0" w:color="auto"/>
        <w:left w:val="none" w:sz="0" w:space="0" w:color="auto"/>
        <w:bottom w:val="none" w:sz="0" w:space="0" w:color="auto"/>
        <w:right w:val="none" w:sz="0" w:space="0" w:color="auto"/>
      </w:divBdr>
    </w:div>
    <w:div w:id="1860851358">
      <w:bodyDiv w:val="1"/>
      <w:marLeft w:val="0"/>
      <w:marRight w:val="0"/>
      <w:marTop w:val="0"/>
      <w:marBottom w:val="0"/>
      <w:divBdr>
        <w:top w:val="none" w:sz="0" w:space="0" w:color="auto"/>
        <w:left w:val="none" w:sz="0" w:space="0" w:color="auto"/>
        <w:bottom w:val="none" w:sz="0" w:space="0" w:color="auto"/>
        <w:right w:val="none" w:sz="0" w:space="0" w:color="auto"/>
      </w:divBdr>
      <w:divsChild>
        <w:div w:id="95827097">
          <w:marLeft w:val="0"/>
          <w:marRight w:val="0"/>
          <w:marTop w:val="192"/>
          <w:marBottom w:val="0"/>
          <w:divBdr>
            <w:top w:val="none" w:sz="0" w:space="0" w:color="auto"/>
            <w:left w:val="none" w:sz="0" w:space="0" w:color="auto"/>
            <w:bottom w:val="none" w:sz="0" w:space="0" w:color="auto"/>
            <w:right w:val="none" w:sz="0" w:space="0" w:color="auto"/>
          </w:divBdr>
        </w:div>
        <w:div w:id="1635064801">
          <w:marLeft w:val="0"/>
          <w:marRight w:val="0"/>
          <w:marTop w:val="192"/>
          <w:marBottom w:val="0"/>
          <w:divBdr>
            <w:top w:val="none" w:sz="0" w:space="0" w:color="auto"/>
            <w:left w:val="none" w:sz="0" w:space="0" w:color="auto"/>
            <w:bottom w:val="none" w:sz="0" w:space="0" w:color="auto"/>
            <w:right w:val="none" w:sz="0" w:space="0" w:color="auto"/>
          </w:divBdr>
        </w:div>
        <w:div w:id="796146878">
          <w:marLeft w:val="0"/>
          <w:marRight w:val="0"/>
          <w:marTop w:val="0"/>
          <w:marBottom w:val="0"/>
          <w:divBdr>
            <w:top w:val="none" w:sz="0" w:space="0" w:color="auto"/>
            <w:left w:val="none" w:sz="0" w:space="0" w:color="auto"/>
            <w:bottom w:val="none" w:sz="0" w:space="0" w:color="auto"/>
            <w:right w:val="none" w:sz="0" w:space="0" w:color="auto"/>
          </w:divBdr>
          <w:divsChild>
            <w:div w:id="336151418">
              <w:marLeft w:val="0"/>
              <w:marRight w:val="0"/>
              <w:marTop w:val="192"/>
              <w:marBottom w:val="0"/>
              <w:divBdr>
                <w:top w:val="none" w:sz="0" w:space="0" w:color="auto"/>
                <w:left w:val="none" w:sz="0" w:space="0" w:color="auto"/>
                <w:bottom w:val="none" w:sz="0" w:space="0" w:color="auto"/>
                <w:right w:val="none" w:sz="0" w:space="0" w:color="auto"/>
              </w:divBdr>
            </w:div>
          </w:divsChild>
        </w:div>
        <w:div w:id="1541281781">
          <w:marLeft w:val="0"/>
          <w:marRight w:val="0"/>
          <w:marTop w:val="192"/>
          <w:marBottom w:val="0"/>
          <w:divBdr>
            <w:top w:val="none" w:sz="0" w:space="0" w:color="auto"/>
            <w:left w:val="none" w:sz="0" w:space="0" w:color="auto"/>
            <w:bottom w:val="none" w:sz="0" w:space="0" w:color="auto"/>
            <w:right w:val="none" w:sz="0" w:space="0" w:color="auto"/>
          </w:divBdr>
        </w:div>
        <w:div w:id="452554573">
          <w:marLeft w:val="0"/>
          <w:marRight w:val="0"/>
          <w:marTop w:val="192"/>
          <w:marBottom w:val="0"/>
          <w:divBdr>
            <w:top w:val="none" w:sz="0" w:space="0" w:color="auto"/>
            <w:left w:val="none" w:sz="0" w:space="0" w:color="auto"/>
            <w:bottom w:val="none" w:sz="0" w:space="0" w:color="auto"/>
            <w:right w:val="none" w:sz="0" w:space="0" w:color="auto"/>
          </w:divBdr>
        </w:div>
        <w:div w:id="2058430087">
          <w:marLeft w:val="0"/>
          <w:marRight w:val="0"/>
          <w:marTop w:val="192"/>
          <w:marBottom w:val="0"/>
          <w:divBdr>
            <w:top w:val="none" w:sz="0" w:space="0" w:color="auto"/>
            <w:left w:val="none" w:sz="0" w:space="0" w:color="auto"/>
            <w:bottom w:val="none" w:sz="0" w:space="0" w:color="auto"/>
            <w:right w:val="none" w:sz="0" w:space="0" w:color="auto"/>
          </w:divBdr>
        </w:div>
        <w:div w:id="496506633">
          <w:marLeft w:val="0"/>
          <w:marRight w:val="0"/>
          <w:marTop w:val="192"/>
          <w:marBottom w:val="0"/>
          <w:divBdr>
            <w:top w:val="none" w:sz="0" w:space="0" w:color="auto"/>
            <w:left w:val="none" w:sz="0" w:space="0" w:color="auto"/>
            <w:bottom w:val="none" w:sz="0" w:space="0" w:color="auto"/>
            <w:right w:val="none" w:sz="0" w:space="0" w:color="auto"/>
          </w:divBdr>
        </w:div>
        <w:div w:id="1137719455">
          <w:marLeft w:val="0"/>
          <w:marRight w:val="0"/>
          <w:marTop w:val="192"/>
          <w:marBottom w:val="0"/>
          <w:divBdr>
            <w:top w:val="none" w:sz="0" w:space="0" w:color="auto"/>
            <w:left w:val="none" w:sz="0" w:space="0" w:color="auto"/>
            <w:bottom w:val="none" w:sz="0" w:space="0" w:color="auto"/>
            <w:right w:val="none" w:sz="0" w:space="0" w:color="auto"/>
          </w:divBdr>
        </w:div>
        <w:div w:id="1142960337">
          <w:marLeft w:val="0"/>
          <w:marRight w:val="0"/>
          <w:marTop w:val="192"/>
          <w:marBottom w:val="0"/>
          <w:divBdr>
            <w:top w:val="none" w:sz="0" w:space="0" w:color="auto"/>
            <w:left w:val="none" w:sz="0" w:space="0" w:color="auto"/>
            <w:bottom w:val="none" w:sz="0" w:space="0" w:color="auto"/>
            <w:right w:val="none" w:sz="0" w:space="0" w:color="auto"/>
          </w:divBdr>
        </w:div>
        <w:div w:id="130339146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3980/" TargetMode="External"/><Relationship Id="rId13" Type="http://schemas.openxmlformats.org/officeDocument/2006/relationships/hyperlink" Target="http://www.tamognia.ru/doc_base/document.php?id=1542422" TargetMode="External"/><Relationship Id="rId18" Type="http://schemas.openxmlformats.org/officeDocument/2006/relationships/hyperlink" Target="http://www.tamognia.ru/doc_base/document.php?id=154242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nsultant.ru/document/cons_doc_LAW_366147/937f591918b594c3cdad63f4c71c1aca8d6f616d/" TargetMode="External"/><Relationship Id="rId12" Type="http://schemas.openxmlformats.org/officeDocument/2006/relationships/hyperlink" Target="http://www.tamognia.ru/doc_base/document.php?id=1542422" TargetMode="External"/><Relationship Id="rId17" Type="http://schemas.openxmlformats.org/officeDocument/2006/relationships/hyperlink" Target="http://www.tamognia.ru/doc_base/document.php?id=1542422" TargetMode="External"/><Relationship Id="rId2" Type="http://schemas.openxmlformats.org/officeDocument/2006/relationships/styles" Target="styles.xml"/><Relationship Id="rId16" Type="http://schemas.openxmlformats.org/officeDocument/2006/relationships/hyperlink" Target="http://www.tamognia.ru/doc_base/document.php?id=15424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se.garant.ru/12181915/5915d00abb4bf7d15481cc394f10b27c/" TargetMode="External"/><Relationship Id="rId11" Type="http://schemas.openxmlformats.org/officeDocument/2006/relationships/hyperlink" Target="http://www.tamognia.ru/doc_base/document.php?id=1542422" TargetMode="External"/><Relationship Id="rId5" Type="http://schemas.openxmlformats.org/officeDocument/2006/relationships/hyperlink" Target="https://base.garant.ru/10103000/" TargetMode="External"/><Relationship Id="rId15" Type="http://schemas.openxmlformats.org/officeDocument/2006/relationships/hyperlink" Target="http://www.tamognia.ru/doc_base/document.php?id=1542422" TargetMode="External"/><Relationship Id="rId10" Type="http://schemas.openxmlformats.org/officeDocument/2006/relationships/hyperlink" Target="http://www.tamognia.ru/doc_base/document.php?id=1542422" TargetMode="External"/><Relationship Id="rId19" Type="http://schemas.openxmlformats.org/officeDocument/2006/relationships/hyperlink" Target="http://www.tamognia.ru/doc_base/document.php?id=1542422" TargetMode="External"/><Relationship Id="rId4" Type="http://schemas.openxmlformats.org/officeDocument/2006/relationships/webSettings" Target="webSettings.xml"/><Relationship Id="rId9" Type="http://schemas.openxmlformats.org/officeDocument/2006/relationships/hyperlink" Target="http://www.consultant.ru/document/cons_doc_LAW_370310/c35309e0a5b0291571f5f963bce56146e227835e/" TargetMode="External"/><Relationship Id="rId14" Type="http://schemas.openxmlformats.org/officeDocument/2006/relationships/hyperlink" Target="http://www.tamognia.ru/doc_base/document.php?id=1542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4428</Words>
  <Characters>25246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art6534@gmail.com</cp:lastModifiedBy>
  <cp:revision>2</cp:revision>
  <dcterms:created xsi:type="dcterms:W3CDTF">2020-12-15T12:57:00Z</dcterms:created>
  <dcterms:modified xsi:type="dcterms:W3CDTF">2020-12-21T11:23:00Z</dcterms:modified>
</cp:coreProperties>
</file>